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FB26D" w14:textId="6771B26D" w:rsidR="009722CF" w:rsidRPr="007C3EC5" w:rsidRDefault="009722CF" w:rsidP="009722CF">
      <w:pPr>
        <w:autoSpaceDE w:val="0"/>
        <w:autoSpaceDN w:val="0"/>
        <w:adjustRightInd w:val="0"/>
        <w:ind w:right="-1"/>
        <w:jc w:val="right"/>
        <w:rPr>
          <w:rFonts w:ascii="Times New Roman" w:hAnsi="Times New Roman"/>
          <w:b/>
          <w:sz w:val="28"/>
          <w:szCs w:val="28"/>
        </w:rPr>
      </w:pPr>
      <w:r w:rsidRPr="007C3EC5">
        <w:rPr>
          <w:rFonts w:ascii="Times New Roman" w:hAnsi="Times New Roman"/>
          <w:b/>
          <w:sz w:val="28"/>
          <w:szCs w:val="28"/>
        </w:rPr>
        <w:t xml:space="preserve">Проект решения </w:t>
      </w:r>
    </w:p>
    <w:p w14:paraId="5209E764" w14:textId="7C854CE4" w:rsidR="009722CF" w:rsidRPr="007C3EC5" w:rsidRDefault="009722CF" w:rsidP="009722CF">
      <w:pPr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</w:rPr>
        <w:t>Об утверждении Порядка назначения и проведения опроса граждан на территории муниципального образования Нижневартовский район</w:t>
      </w:r>
    </w:p>
    <w:p w14:paraId="72EC281D" w14:textId="77777777" w:rsidR="009722CF" w:rsidRPr="007C3EC5" w:rsidRDefault="009722CF" w:rsidP="009722C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6A2C601" w14:textId="77777777" w:rsidR="0069515A" w:rsidRPr="007C3EC5" w:rsidRDefault="009722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C3EC5">
        <w:rPr>
          <w:rFonts w:ascii="Times New Roman" w:hAnsi="Times New Roman" w:cs="Times New Roman"/>
          <w:sz w:val="28"/>
          <w:szCs w:val="28"/>
          <w:highlight w:val="white"/>
        </w:rPr>
        <w:t>Р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уководствуясь статьей 46 Федерального закона от 20 марта 2025 года № 33-ФЗ «Об общих принципах организации местного самоуправления 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br/>
        <w:t>в единой системе публичной власти»</w:t>
      </w:r>
      <w:r w:rsidR="00E21292" w:rsidRPr="007C3EC5">
        <w:rPr>
          <w:rFonts w:ascii="Times New Roman" w:hAnsi="Times New Roman" w:cs="Times New Roman"/>
          <w:sz w:val="28"/>
          <w:szCs w:val="28"/>
        </w:rPr>
        <w:t>, Закон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t>ом</w:t>
      </w:r>
      <w:r w:rsidR="00E21292" w:rsidRPr="007C3EC5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от</w:t>
      </w:r>
      <w:r w:rsidRPr="007C3EC5">
        <w:rPr>
          <w:rFonts w:ascii="Times New Roman" w:hAnsi="Times New Roman" w:cs="Times New Roman"/>
          <w:sz w:val="28"/>
          <w:szCs w:val="28"/>
        </w:rPr>
        <w:t xml:space="preserve"> 27.04.2016</w:t>
      </w:r>
      <w:r w:rsidR="00E21292" w:rsidRPr="007C3EC5">
        <w:rPr>
          <w:rFonts w:ascii="Times New Roman" w:hAnsi="Times New Roman" w:cs="Times New Roman"/>
          <w:sz w:val="28"/>
          <w:szCs w:val="28"/>
        </w:rPr>
        <w:t xml:space="preserve"> № 37-оз «Об отдельных вопросах назначения и проведения опроса граждан в муниципальных образованиях Ханты-Мансийского автономного округа – Югры», 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статьей </w:t>
      </w:r>
      <w:r w:rsidR="00783DAB" w:rsidRPr="007C3EC5">
        <w:rPr>
          <w:rFonts w:ascii="Times New Roman" w:hAnsi="Times New Roman" w:cs="Times New Roman"/>
          <w:sz w:val="28"/>
          <w:szCs w:val="28"/>
          <w:highlight w:val="white"/>
        </w:rPr>
        <w:t>16</w:t>
      </w:r>
      <w:r w:rsidR="0069515A"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Устава </w:t>
      </w:r>
      <w:r w:rsidR="0069515A" w:rsidRPr="007C3EC5">
        <w:rPr>
          <w:rFonts w:ascii="Times New Roman" w:hAnsi="Times New Roman" w:cs="Times New Roman"/>
          <w:sz w:val="28"/>
          <w:szCs w:val="28"/>
          <w:highlight w:val="white"/>
        </w:rPr>
        <w:t>Нижневартовского района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="0069515A"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в целях обеспечения участия населения в осуществлении местного самоуправления </w:t>
      </w:r>
    </w:p>
    <w:p w14:paraId="3802BB7D" w14:textId="77777777" w:rsidR="0069515A" w:rsidRPr="007C3EC5" w:rsidRDefault="006951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2E8AABC" w14:textId="1A7A9466" w:rsidR="00D012A6" w:rsidRPr="007C3EC5" w:rsidRDefault="006951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7C3EC5">
        <w:rPr>
          <w:rFonts w:ascii="Times New Roman" w:hAnsi="Times New Roman" w:cs="Times New Roman"/>
          <w:sz w:val="28"/>
          <w:szCs w:val="28"/>
          <w:highlight w:val="white"/>
        </w:rPr>
        <w:t>Дума района решила</w:t>
      </w:r>
      <w:r w:rsidR="00E21292" w:rsidRPr="007C3EC5"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14:paraId="62EAE01C" w14:textId="77777777" w:rsidR="00D012A6" w:rsidRPr="007C3EC5" w:rsidRDefault="00D012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67A48F13" w14:textId="4EF06D7B" w:rsidR="00D012A6" w:rsidRPr="00EA7D0D" w:rsidRDefault="00E21292" w:rsidP="00EA7D0D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A7D0D"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Порядок назначения и проведения опроса граждан </w:t>
      </w:r>
      <w:r w:rsidRPr="00EA7D0D">
        <w:rPr>
          <w:rFonts w:ascii="Times New Roman" w:hAnsi="Times New Roman" w:cs="Times New Roman"/>
          <w:sz w:val="28"/>
          <w:szCs w:val="28"/>
        </w:rPr>
        <w:t xml:space="preserve">на </w:t>
      </w:r>
      <w:r w:rsidR="0069515A" w:rsidRPr="00EA7D0D">
        <w:rPr>
          <w:rFonts w:ascii="Times New Roman" w:hAnsi="Times New Roman" w:cs="Times New Roman"/>
          <w:sz w:val="28"/>
          <w:szCs w:val="28"/>
        </w:rPr>
        <w:t>территории</w:t>
      </w:r>
      <w:r w:rsidR="0069515A" w:rsidRPr="00EA7D0D">
        <w:rPr>
          <w:rFonts w:ascii="Times New Roman" w:hAnsi="Times New Roman" w:cs="Times New Roman"/>
          <w:sz w:val="28"/>
          <w:szCs w:val="28"/>
          <w:highlight w:val="white"/>
        </w:rPr>
        <w:t xml:space="preserve"> Нижневартовского района</w:t>
      </w:r>
      <w:r w:rsidR="00676C4B">
        <w:rPr>
          <w:rFonts w:ascii="Times New Roman" w:hAnsi="Times New Roman" w:cs="Times New Roman"/>
          <w:sz w:val="28"/>
          <w:szCs w:val="28"/>
          <w:highlight w:val="white"/>
        </w:rPr>
        <w:t xml:space="preserve"> согласно приложению</w:t>
      </w:r>
      <w:r w:rsidRPr="00EA7D0D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14:paraId="1A92C141" w14:textId="0B0C985C" w:rsidR="00EA7D0D" w:rsidRPr="00EA7D0D" w:rsidRDefault="00EA7D0D" w:rsidP="00EA7D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02F5E90B" w14:textId="452BFE85" w:rsidR="00EA7D0D" w:rsidRPr="00EA7D0D" w:rsidRDefault="00EA7D0D" w:rsidP="00EA7D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A7D0D">
        <w:rPr>
          <w:rFonts w:ascii="Times New Roman" w:hAnsi="Times New Roman" w:cs="Times New Roman"/>
          <w:sz w:val="28"/>
          <w:szCs w:val="28"/>
          <w:highlight w:val="white"/>
        </w:rPr>
        <w:t xml:space="preserve">2. Признать утратившим силу </w:t>
      </w:r>
      <w:r w:rsidRPr="00EA7D0D">
        <w:rPr>
          <w:rFonts w:ascii="Times New Roman" w:hAnsi="Times New Roman"/>
          <w:sz w:val="28"/>
          <w:szCs w:val="28"/>
        </w:rPr>
        <w:t xml:space="preserve">Решение Думы Нижневартовского района от 04.02.2021 № 576 «Об утверждении Положения о порядке назначения и проведения опроса граждан в Нижневартовском районе». </w:t>
      </w:r>
    </w:p>
    <w:p w14:paraId="4972F1F1" w14:textId="151AF4C1" w:rsidR="0069515A" w:rsidRPr="00EA7D0D" w:rsidRDefault="0069515A" w:rsidP="00EA7D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EEBD8C5" w14:textId="55F47695" w:rsidR="0069515A" w:rsidRDefault="00EA7D0D" w:rsidP="00EA7D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9515A" w:rsidRPr="00EA7D0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опубликовать в приложении </w:t>
      </w:r>
      <w:r w:rsidR="0069515A" w:rsidRPr="00EA7D0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>Официальный бюллетень</w:t>
      </w:r>
      <w:r w:rsidR="0069515A" w:rsidRPr="00EA7D0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 xml:space="preserve"> к районной газете </w:t>
      </w:r>
      <w:r w:rsidR="0069515A" w:rsidRPr="00EA7D0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>Новости Приобья</w:t>
      </w:r>
      <w:r w:rsidR="0069515A" w:rsidRPr="00EA7D0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разместить на официальном веб-сайте администрации Нижневартовского района (</w:t>
      </w:r>
      <w:hyperlink r:id="rId8" w:history="1">
        <w:r w:rsidRPr="0069515A">
          <w:rPr>
            <w:rStyle w:val="af2"/>
            <w:rFonts w:ascii="Times New Roman" w:eastAsia="Times New Roman" w:hAnsi="Times New Roman"/>
            <w:sz w:val="28"/>
            <w:szCs w:val="28"/>
            <w:lang w:eastAsia="ru-RU"/>
          </w:rPr>
          <w:t>www.nvraion.ru</w:t>
        </w:r>
      </w:hyperlink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4CD734DC" w14:textId="77777777" w:rsidR="00EA7D0D" w:rsidRPr="0069515A" w:rsidRDefault="00EA7D0D" w:rsidP="00EA7D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E7F155" w14:textId="1E7614A9" w:rsidR="0069515A" w:rsidRDefault="00EA7D0D" w:rsidP="00EA7D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 xml:space="preserve">. Решение вступает в силу после его официального опубликования. </w:t>
      </w:r>
    </w:p>
    <w:p w14:paraId="33036BC4" w14:textId="77777777" w:rsidR="00EA7D0D" w:rsidRPr="0069515A" w:rsidRDefault="00EA7D0D" w:rsidP="00EA7D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2215C8" w14:textId="7898465E" w:rsidR="0069515A" w:rsidRPr="007C3EC5" w:rsidRDefault="00EA7D0D" w:rsidP="00EA7D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выполнением решения возложить на постоянную комиссию по законности, правопорядку, народностям Севера и охране природы Думы района (М.В. </w:t>
      </w:r>
      <w:proofErr w:type="spellStart"/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>Функ</w:t>
      </w:r>
      <w:proofErr w:type="spellEnd"/>
      <w:r w:rsidR="0069515A" w:rsidRPr="0069515A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14:paraId="5DD986BF" w14:textId="7D134891" w:rsidR="0069515A" w:rsidRPr="007C3EC5" w:rsidRDefault="0069515A" w:rsidP="0069515A">
      <w:pPr>
        <w:spacing w:before="168"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D3D431" w14:textId="44803CD5" w:rsidR="0069515A" w:rsidRPr="007C3EC5" w:rsidRDefault="0069515A" w:rsidP="0069515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54"/>
        <w:gridCol w:w="4507"/>
      </w:tblGrid>
      <w:tr w:rsidR="0069515A" w:rsidRPr="007C3EC5" w14:paraId="58D6BEAA" w14:textId="77777777" w:rsidTr="00F92495">
        <w:tc>
          <w:tcPr>
            <w:tcW w:w="4786" w:type="dxa"/>
          </w:tcPr>
          <w:p w14:paraId="0565D904" w14:textId="77777777" w:rsidR="0069515A" w:rsidRPr="007C3EC5" w:rsidRDefault="0069515A" w:rsidP="00F92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3EC5">
              <w:rPr>
                <w:rFonts w:ascii="Times New Roman" w:hAnsi="Times New Roman"/>
                <w:sz w:val="28"/>
                <w:szCs w:val="28"/>
              </w:rPr>
              <w:t>Председатель Думы района</w:t>
            </w:r>
          </w:p>
          <w:p w14:paraId="2F4324ED" w14:textId="77777777" w:rsidR="0069515A" w:rsidRPr="007C3EC5" w:rsidRDefault="0069515A" w:rsidP="00F92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DEC73F6" w14:textId="77777777" w:rsidR="0069515A" w:rsidRPr="007C3EC5" w:rsidRDefault="0069515A" w:rsidP="00F924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3EC5">
              <w:rPr>
                <w:rFonts w:ascii="Times New Roman" w:hAnsi="Times New Roman"/>
                <w:sz w:val="28"/>
                <w:szCs w:val="28"/>
              </w:rPr>
              <w:t>________________               Е.Г. Поль</w:t>
            </w:r>
          </w:p>
        </w:tc>
        <w:tc>
          <w:tcPr>
            <w:tcW w:w="454" w:type="dxa"/>
          </w:tcPr>
          <w:p w14:paraId="3329725E" w14:textId="77777777" w:rsidR="0069515A" w:rsidRPr="007C3EC5" w:rsidRDefault="0069515A" w:rsidP="00F92495">
            <w:pPr>
              <w:spacing w:line="25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7" w:type="dxa"/>
          </w:tcPr>
          <w:p w14:paraId="58155D5C" w14:textId="77777777" w:rsidR="0069515A" w:rsidRPr="007C3EC5" w:rsidRDefault="0069515A" w:rsidP="00F924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3EC5">
              <w:rPr>
                <w:rFonts w:ascii="Times New Roman" w:hAnsi="Times New Roman"/>
                <w:sz w:val="28"/>
                <w:szCs w:val="28"/>
              </w:rPr>
              <w:t xml:space="preserve">Глава района </w:t>
            </w:r>
          </w:p>
          <w:p w14:paraId="46AB6AC3" w14:textId="77777777" w:rsidR="0069515A" w:rsidRPr="007C3EC5" w:rsidRDefault="0069515A" w:rsidP="00F924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2B9A99" w14:textId="77777777" w:rsidR="0069515A" w:rsidRPr="007C3EC5" w:rsidRDefault="0069515A" w:rsidP="00F92495">
            <w:pPr>
              <w:spacing w:after="0" w:line="240" w:lineRule="auto"/>
              <w:ind w:right="-279"/>
              <w:rPr>
                <w:rFonts w:ascii="Times New Roman" w:hAnsi="Times New Roman"/>
                <w:sz w:val="28"/>
                <w:szCs w:val="28"/>
              </w:rPr>
            </w:pPr>
            <w:r w:rsidRPr="007C3EC5">
              <w:rPr>
                <w:rFonts w:ascii="Times New Roman" w:hAnsi="Times New Roman"/>
                <w:sz w:val="28"/>
                <w:szCs w:val="28"/>
              </w:rPr>
              <w:t xml:space="preserve">_________________Б.А. Саломатин   </w:t>
            </w:r>
          </w:p>
        </w:tc>
      </w:tr>
    </w:tbl>
    <w:p w14:paraId="06AA99D7" w14:textId="59DC7424" w:rsidR="0069515A" w:rsidRPr="007C3EC5" w:rsidRDefault="0069515A" w:rsidP="0069515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607B44" w14:textId="77777777" w:rsidR="0069515A" w:rsidRPr="0069515A" w:rsidRDefault="0069515A" w:rsidP="0069515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B47E79" w14:textId="57D79AFF" w:rsidR="0069515A" w:rsidRPr="007C3EC5" w:rsidRDefault="0069515A" w:rsidP="0069515A">
      <w:pPr>
        <w:spacing w:after="0" w:line="240" w:lineRule="auto"/>
        <w:ind w:left="5245" w:firstLine="6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</w:rPr>
        <w:lastRenderedPageBreak/>
        <w:t>Приложение к решению Думы района от ___________ № ______</w:t>
      </w:r>
    </w:p>
    <w:p w14:paraId="5964E190" w14:textId="77777777" w:rsidR="0069515A" w:rsidRPr="007C3EC5" w:rsidRDefault="0069515A" w:rsidP="0069515A">
      <w:pPr>
        <w:pStyle w:val="ConsPlusNormal"/>
        <w:ind w:left="5664" w:firstLine="6"/>
        <w:jc w:val="both"/>
        <w:rPr>
          <w:rFonts w:ascii="Times New Roman" w:hAnsi="Times New Roman" w:cs="Times New Roman"/>
          <w:sz w:val="28"/>
          <w:szCs w:val="28"/>
        </w:rPr>
      </w:pPr>
    </w:p>
    <w:p w14:paraId="775C4837" w14:textId="701B19AA" w:rsidR="00D012A6" w:rsidRPr="007C3EC5" w:rsidRDefault="00D012A6" w:rsidP="0069515A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white"/>
        </w:rPr>
      </w:pPr>
    </w:p>
    <w:p w14:paraId="2A4B57CC" w14:textId="77777777" w:rsidR="00D012A6" w:rsidRPr="007C3EC5" w:rsidRDefault="00E21292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Порядок </w:t>
      </w:r>
    </w:p>
    <w:p w14:paraId="277403A7" w14:textId="7FAD4D0D" w:rsidR="00D012A6" w:rsidRPr="007C3EC5" w:rsidRDefault="00E21292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назначения и проведения опроса граждан </w:t>
      </w:r>
      <w:r w:rsidRPr="007C3EC5">
        <w:rPr>
          <w:rFonts w:ascii="Times New Roman" w:hAnsi="Times New Roman" w:cs="Times New Roman"/>
          <w:sz w:val="28"/>
          <w:szCs w:val="28"/>
        </w:rPr>
        <w:t>на территории</w:t>
      </w:r>
      <w:r w:rsidRPr="007C3EC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9515A" w:rsidRPr="007C3EC5">
        <w:rPr>
          <w:rFonts w:ascii="Times New Roman" w:hAnsi="Times New Roman" w:cs="Times New Roman"/>
          <w:sz w:val="28"/>
          <w:szCs w:val="28"/>
          <w:highlight w:val="white"/>
        </w:rPr>
        <w:t>Нижневартовского района</w:t>
      </w:r>
    </w:p>
    <w:p w14:paraId="28BCEFA4" w14:textId="77777777" w:rsidR="00D012A6" w:rsidRPr="007C3EC5" w:rsidRDefault="00D012A6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342357A" w14:textId="77777777" w:rsidR="00D012A6" w:rsidRPr="007C3EC5" w:rsidRDefault="00E212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 w:rsidRPr="007C3EC5">
        <w:rPr>
          <w:rFonts w:ascii="Times New Roman" w:hAnsi="Times New Roman"/>
          <w:b/>
          <w:sz w:val="28"/>
          <w:szCs w:val="28"/>
          <w:highlight w:val="white"/>
        </w:rPr>
        <w:t xml:space="preserve"> 1. Общие положения</w:t>
      </w:r>
    </w:p>
    <w:p w14:paraId="4E0A6D6D" w14:textId="77777777" w:rsidR="00D012A6" w:rsidRPr="007C3EC5" w:rsidRDefault="00D012A6">
      <w:pPr>
        <w:pStyle w:val="a3"/>
        <w:spacing w:after="0" w:line="240" w:lineRule="auto"/>
        <w:ind w:left="1068"/>
        <w:rPr>
          <w:rFonts w:ascii="Times New Roman" w:hAnsi="Times New Roman"/>
          <w:b/>
          <w:sz w:val="28"/>
          <w:szCs w:val="28"/>
          <w:highlight w:val="white"/>
        </w:rPr>
      </w:pPr>
    </w:p>
    <w:p w14:paraId="0114BBDA" w14:textId="6C3A3EA6" w:rsidR="00D012A6" w:rsidRPr="007C3EC5" w:rsidRDefault="00E212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1. Настоящий Порядок разработан в соответствии со статьей </w:t>
      </w:r>
      <w:r w:rsidRPr="007C3EC5">
        <w:rPr>
          <w:rFonts w:ascii="Times New Roman" w:hAnsi="Times New Roman"/>
          <w:sz w:val="28"/>
          <w:szCs w:val="28"/>
          <w:highlight w:val="white"/>
        </w:rPr>
        <w:br/>
        <w:t>46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7C3EC5">
        <w:rPr>
          <w:rFonts w:ascii="Times New Roman" w:hAnsi="Times New Roman"/>
          <w:sz w:val="28"/>
          <w:szCs w:val="28"/>
        </w:rPr>
        <w:t>, З</w:t>
      </w:r>
      <w:r w:rsidRPr="007C3EC5">
        <w:rPr>
          <w:rFonts w:ascii="Times New Roman" w:hAnsi="Times New Roman"/>
          <w:sz w:val="28"/>
          <w:szCs w:val="28"/>
          <w:highlight w:val="white"/>
        </w:rPr>
        <w:t>аконом</w:t>
      </w:r>
      <w:r w:rsidRPr="007C3EC5">
        <w:rPr>
          <w:rFonts w:ascii="Times New Roman" w:hAnsi="Times New Roman"/>
          <w:sz w:val="28"/>
          <w:szCs w:val="28"/>
        </w:rPr>
        <w:t xml:space="preserve"> Ханты-Мансийского автономного</w:t>
      </w:r>
      <w:r w:rsidR="0069515A" w:rsidRPr="007C3EC5">
        <w:rPr>
          <w:rFonts w:ascii="Times New Roman" w:hAnsi="Times New Roman"/>
          <w:sz w:val="28"/>
          <w:szCs w:val="28"/>
        </w:rPr>
        <w:t xml:space="preserve"> </w:t>
      </w:r>
      <w:r w:rsidRPr="007C3EC5">
        <w:rPr>
          <w:rFonts w:ascii="Times New Roman" w:hAnsi="Times New Roman"/>
          <w:sz w:val="28"/>
          <w:szCs w:val="28"/>
        </w:rPr>
        <w:t>округа – Югры от</w:t>
      </w:r>
      <w:r w:rsidR="0069515A" w:rsidRPr="007C3EC5">
        <w:rPr>
          <w:rFonts w:ascii="Times New Roman" w:hAnsi="Times New Roman"/>
          <w:sz w:val="28"/>
          <w:szCs w:val="28"/>
        </w:rPr>
        <w:t xml:space="preserve"> 27.04.2016</w:t>
      </w:r>
      <w:r w:rsidRPr="007C3EC5">
        <w:rPr>
          <w:rFonts w:ascii="Times New Roman" w:hAnsi="Times New Roman"/>
          <w:sz w:val="28"/>
          <w:szCs w:val="28"/>
        </w:rPr>
        <w:t xml:space="preserve"> № 37-оз «Об отдельных вопросах назначения и проведения опроса граждан в муниципальных образованиях Ханты-Мансийского автономного округа – Югры» (далее – Закон № 37-оз)</w:t>
      </w:r>
      <w:r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, статьей </w:t>
      </w:r>
      <w:r w:rsidR="0069515A"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16 </w:t>
      </w:r>
      <w:r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Устава</w:t>
      </w:r>
      <w:r w:rsidR="0069515A"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Нижневартовского района</w:t>
      </w:r>
      <w:r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 и определяет порядок назначения и проведения опроса граждан </w:t>
      </w:r>
      <w:r w:rsidR="0069515A"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 xml:space="preserve">на территории Нижневартовского района </w:t>
      </w:r>
      <w:r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как одной из форм участия населения в осуществлении местного самоуправления.</w:t>
      </w:r>
    </w:p>
    <w:p w14:paraId="13775817" w14:textId="244D22CB" w:rsidR="00D012A6" w:rsidRPr="007C3EC5" w:rsidRDefault="00E212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2. Опрос граждан как форма участия населения в осуществлении местного самоуправления в </w:t>
      </w:r>
      <w:r w:rsidR="0069515A" w:rsidRPr="007C3EC5">
        <w:rPr>
          <w:rFonts w:ascii="Times New Roman" w:hAnsi="Times New Roman"/>
          <w:sz w:val="28"/>
          <w:szCs w:val="28"/>
          <w:highlight w:val="white"/>
        </w:rPr>
        <w:t>Нижневартовском районе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может проводиться на всей территории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на части его территории для выявления мнения населения при принятии решений органами местного самоуправления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 xml:space="preserve">Нижневартовского района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и должностными лицами местного самоуправления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осуществления полномочий </w:t>
      </w:r>
      <w:r w:rsidR="00C76A3A"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>по решению вопросов непосредственного обеспечения жизнедеятельности населения</w:t>
      </w:r>
      <w:r w:rsidR="00C76A3A"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 (вопросов местного значения)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органами государственной власти Ханты-Мансийского автономного округа – Югры в части осуществления полномочий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решению вопросов установления общих принципов организации местного самоуправления. </w:t>
      </w:r>
    </w:p>
    <w:p w14:paraId="647B1F2E" w14:textId="37862F11" w:rsidR="00D012A6" w:rsidRPr="007C3EC5" w:rsidRDefault="00E212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B опросе граждан имеют право участвовать жители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, обладающие избирательным правом. В опросе граждан по вопросу выявления мнения граждан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поддержке инициативного проекта вправе участвовать жители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его части, в которых предлагается реализовать инициативный проект, достигшие восемнадцатилетнего возраста. </w:t>
      </w:r>
    </w:p>
    <w:p w14:paraId="62680F39" w14:textId="77777777" w:rsidR="00D012A6" w:rsidRPr="007C3EC5" w:rsidRDefault="00E212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4. Подготовка, проведение и установление результатов опроса граждан осуществляются на основе принципов законности, открытости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br/>
        <w:t>и гласности.</w:t>
      </w:r>
    </w:p>
    <w:p w14:paraId="4D1CE854" w14:textId="77777777" w:rsidR="00D012A6" w:rsidRPr="007C3EC5" w:rsidRDefault="00E212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5. Участие в опросе граждан является свободным и добровольным. </w:t>
      </w:r>
    </w:p>
    <w:p w14:paraId="6909CA8F" w14:textId="77777777" w:rsidR="00D012A6" w:rsidRPr="007C3EC5" w:rsidRDefault="00E212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6. Финансирование мероприятий, связанных с подготовкой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br/>
        <w:t>и проведением опроса граждан, осуществляется:</w:t>
      </w:r>
    </w:p>
    <w:p w14:paraId="37ACCD4E" w14:textId="31250F7A" w:rsidR="00D012A6" w:rsidRPr="007C3EC5" w:rsidRDefault="00E2129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1)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ab/>
        <w:t>за счет средств местного бюджета - при проведении опроса граждан по инициативе</w:t>
      </w:r>
      <w:r w:rsidR="00C76A3A"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 Думы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, главы </w:t>
      </w:r>
      <w:r w:rsidR="00C76A3A" w:rsidRPr="007C3EC5">
        <w:rPr>
          <w:rFonts w:ascii="Times New Roman" w:eastAsia="Times New Roman" w:hAnsi="Times New Roman"/>
          <w:sz w:val="28"/>
          <w:szCs w:val="28"/>
          <w:lang w:eastAsia="ru-RU"/>
        </w:rPr>
        <w:t>Нижневартовского района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, или жителей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B4CFEC0" w14:textId="77777777" w:rsidR="00D012A6" w:rsidRPr="007C3EC5" w:rsidRDefault="00E212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2) за счет средств бюджета Ханты-Мансийского автономного 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округа – Югры - при проведении опроса граждан по инициативе органов государственной власти Ханты-Мансийского автономного округа – Югры. </w:t>
      </w:r>
    </w:p>
    <w:p w14:paraId="53D60EA6" w14:textId="77777777" w:rsidR="00D012A6" w:rsidRPr="007C3EC5" w:rsidRDefault="00D012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p w14:paraId="55FCDCBB" w14:textId="77777777" w:rsidR="00D012A6" w:rsidRPr="007C3EC5" w:rsidRDefault="00E21292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 w:rsidRPr="007C3EC5">
        <w:rPr>
          <w:rFonts w:ascii="Times New Roman" w:hAnsi="Times New Roman"/>
          <w:b/>
          <w:color w:val="000000"/>
          <w:sz w:val="28"/>
          <w:szCs w:val="28"/>
          <w:highlight w:val="white"/>
        </w:rPr>
        <w:t>2. Инициатива проведения опроса граждан</w:t>
      </w:r>
    </w:p>
    <w:p w14:paraId="60ACD763" w14:textId="77777777" w:rsidR="00D012A6" w:rsidRPr="007C3EC5" w:rsidRDefault="00D012A6">
      <w:pPr>
        <w:pStyle w:val="a3"/>
        <w:widowControl w:val="0"/>
        <w:spacing w:after="0" w:line="240" w:lineRule="auto"/>
        <w:ind w:left="1068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</w:p>
    <w:p w14:paraId="61CFC88E" w14:textId="77777777" w:rsidR="00D012A6" w:rsidRPr="007C3EC5" w:rsidRDefault="00E2129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>7. Опрос граждан проводится по инициативе:</w:t>
      </w:r>
    </w:p>
    <w:p w14:paraId="7B4DD662" w14:textId="7CB7792B" w:rsidR="00D012A6" w:rsidRPr="007C3EC5" w:rsidRDefault="00E2129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-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Думы 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>,</w:t>
      </w: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 главы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 xml:space="preserve"> Нижневартовского района;</w:t>
      </w:r>
    </w:p>
    <w:p w14:paraId="742675E5" w14:textId="77777777" w:rsidR="00D012A6" w:rsidRPr="007C3EC5" w:rsidRDefault="00E2129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>- органов государственной власти Ханты-Мансийского автономного округа – Югры;</w:t>
      </w:r>
    </w:p>
    <w:p w14:paraId="0285BB9F" w14:textId="0395303E" w:rsidR="00D012A6" w:rsidRPr="007C3EC5" w:rsidRDefault="00E21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- жителей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 xml:space="preserve">Нижневартовского района </w:t>
      </w: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или его части, в которых предлагается реализовать инициативный проект, - для выявления мнения граждан о поддержке данного инициативного проекта. </w:t>
      </w:r>
    </w:p>
    <w:p w14:paraId="5F7B65C0" w14:textId="10949B20" w:rsidR="00D012A6" w:rsidRPr="007C3EC5" w:rsidRDefault="00E2129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8. Инициатор опроса граждан, указанный в пункте </w:t>
      </w:r>
      <w:r w:rsidR="00676C4B">
        <w:rPr>
          <w:rFonts w:ascii="Times New Roman" w:eastAsia="Times New Roman" w:hAnsi="Times New Roman"/>
          <w:sz w:val="28"/>
          <w:szCs w:val="28"/>
          <w:highlight w:val="white"/>
        </w:rPr>
        <w:t>7</w:t>
      </w: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 н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астоящего Порядка </w:t>
      </w: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(за исключением </w:t>
      </w:r>
      <w:r w:rsidR="00C76A3A" w:rsidRPr="007C3EC5">
        <w:rPr>
          <w:rFonts w:ascii="Times New Roman" w:eastAsia="Times New Roman" w:hAnsi="Times New Roman"/>
          <w:iCs/>
          <w:sz w:val="28"/>
          <w:szCs w:val="28"/>
          <w:highlight w:val="white"/>
        </w:rPr>
        <w:t>Думы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 xml:space="preserve"> Нижневартовского района</w:t>
      </w:r>
      <w:r w:rsidR="00676C4B">
        <w:rPr>
          <w:rFonts w:ascii="Times New Roman" w:hAnsi="Times New Roman"/>
          <w:sz w:val="28"/>
          <w:szCs w:val="28"/>
          <w:highlight w:val="white"/>
        </w:rPr>
        <w:t>)</w:t>
      </w: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>, обращается с письменным ходатайством о выдвижении инициативы о назначении опроса граждан в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 xml:space="preserve"> Думу Нижневартовского района</w:t>
      </w: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 xml:space="preserve">. </w:t>
      </w:r>
    </w:p>
    <w:p w14:paraId="1BFB704A" w14:textId="77777777" w:rsidR="00D012A6" w:rsidRPr="007C3EC5" w:rsidRDefault="00E2129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>9. Ходатайство о выдвижении инициативы о назначении опроса граждан должно содержать формулировку вопроса (вопросов), предлагаемого (предлагаемых) при проведении опроса граждан, и наименование территории, на которой предлагается проведение опроса граждан.</w:t>
      </w:r>
    </w:p>
    <w:p w14:paraId="180F82D4" w14:textId="77777777" w:rsidR="00D012A6" w:rsidRPr="007C3EC5" w:rsidRDefault="00E2129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</w:rPr>
        <w:t>Формулировка вопроса (вопросов), предлагаемого (предлагаемых) при проведении опроса граждан, должна исключать его (их) множественное толкование.</w:t>
      </w:r>
    </w:p>
    <w:p w14:paraId="261ABE7B" w14:textId="77777777" w:rsidR="00D012A6" w:rsidRPr="007C3EC5" w:rsidRDefault="00E21292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b/>
          <w:color w:val="000000"/>
          <w:sz w:val="28"/>
          <w:szCs w:val="28"/>
          <w:highlight w:val="white"/>
        </w:rPr>
        <w:t>3. Назначение опроса граждан</w:t>
      </w:r>
    </w:p>
    <w:p w14:paraId="6B0A48C0" w14:textId="77777777" w:rsidR="00D012A6" w:rsidRPr="007C3EC5" w:rsidRDefault="00D012A6">
      <w:pPr>
        <w:pStyle w:val="a3"/>
        <w:widowControl w:val="0"/>
        <w:spacing w:after="0" w:line="240" w:lineRule="auto"/>
        <w:ind w:left="1068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</w:p>
    <w:p w14:paraId="0495E650" w14:textId="050CEAB5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10. Решение о назначении опроса граждан </w:t>
      </w:r>
      <w:r w:rsidR="004C62E5" w:rsidRPr="007C3EC5">
        <w:rPr>
          <w:rFonts w:ascii="Times New Roman" w:hAnsi="Times New Roman"/>
          <w:sz w:val="28"/>
          <w:szCs w:val="28"/>
          <w:highlight w:val="white"/>
        </w:rPr>
        <w:t xml:space="preserve">или об отказе в назначении опроса по основаниям, установленным пунктом </w:t>
      </w:r>
      <w:r w:rsidR="004C62E5" w:rsidRPr="006B10EA">
        <w:rPr>
          <w:rFonts w:ascii="Times New Roman" w:hAnsi="Times New Roman"/>
          <w:color w:val="FF0000"/>
          <w:sz w:val="28"/>
          <w:szCs w:val="28"/>
          <w:highlight w:val="white"/>
        </w:rPr>
        <w:t>1</w:t>
      </w:r>
      <w:r w:rsidR="006B10EA">
        <w:rPr>
          <w:rFonts w:ascii="Times New Roman" w:hAnsi="Times New Roman"/>
          <w:color w:val="FF0000"/>
          <w:sz w:val="28"/>
          <w:szCs w:val="28"/>
          <w:highlight w:val="white"/>
        </w:rPr>
        <w:t>2</w:t>
      </w:r>
      <w:r w:rsidR="004C62E5" w:rsidRPr="007C3EC5">
        <w:rPr>
          <w:rFonts w:ascii="Times New Roman" w:hAnsi="Times New Roman"/>
          <w:sz w:val="28"/>
          <w:szCs w:val="28"/>
          <w:highlight w:val="white"/>
        </w:rPr>
        <w:t xml:space="preserve"> настоящего Порядка, 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должно быть принято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>Думой 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в течение трех месяцев с момента поступления инициативы проведения опроса граждан.</w:t>
      </w:r>
    </w:p>
    <w:p w14:paraId="05B14895" w14:textId="6457E713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11. В решении 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 xml:space="preserve">Думы Нижневартовского района </w:t>
      </w:r>
      <w:r w:rsidRPr="007C3EC5">
        <w:rPr>
          <w:rFonts w:ascii="Times New Roman" w:hAnsi="Times New Roman"/>
          <w:sz w:val="28"/>
          <w:szCs w:val="28"/>
          <w:highlight w:val="white"/>
        </w:rPr>
        <w:t>о назначении опроса граждан устанавливаются:</w:t>
      </w:r>
    </w:p>
    <w:p w14:paraId="7D3A3479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дата и сроки проведения опроса граждан;</w:t>
      </w:r>
    </w:p>
    <w:p w14:paraId="3CFBF693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формулировка вопроса (вопросов), предлагаемого (предлагаемых) при проведении опроса граждан;</w:t>
      </w:r>
    </w:p>
    <w:p w14:paraId="292F3F8B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методика проведения опроса граждан;</w:t>
      </w:r>
    </w:p>
    <w:p w14:paraId="14A57EAE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форма опросного листа;</w:t>
      </w:r>
    </w:p>
    <w:p w14:paraId="2BF9A21E" w14:textId="77777777" w:rsidR="00D012A6" w:rsidRPr="00676C4B" w:rsidRDefault="00E21292" w:rsidP="00676C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- минимальная численность жителей муниципального образования, </w:t>
      </w:r>
      <w:r w:rsidRPr="00676C4B">
        <w:rPr>
          <w:rFonts w:ascii="Times New Roman" w:hAnsi="Times New Roman"/>
          <w:sz w:val="28"/>
          <w:szCs w:val="28"/>
          <w:highlight w:val="white"/>
        </w:rPr>
        <w:t>участвующих в опросе граждан;</w:t>
      </w:r>
    </w:p>
    <w:p w14:paraId="22CD28A0" w14:textId="77777777" w:rsidR="00D012A6" w:rsidRPr="00676C4B" w:rsidRDefault="00E21292" w:rsidP="00676C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C4B">
        <w:rPr>
          <w:rFonts w:ascii="Times New Roman" w:hAnsi="Times New Roman"/>
          <w:sz w:val="28"/>
          <w:szCs w:val="28"/>
          <w:highlight w:val="white"/>
        </w:rPr>
        <w:t>- территория проведения опроса граждан;</w:t>
      </w:r>
    </w:p>
    <w:p w14:paraId="3EA45DED" w14:textId="77777777" w:rsidR="00F37CA0" w:rsidRPr="00F37CA0" w:rsidRDefault="00E21292" w:rsidP="00F37CA0">
      <w:pPr>
        <w:pStyle w:val="aff2"/>
        <w:spacing w:after="0" w:line="288" w:lineRule="atLeast"/>
        <w:ind w:firstLine="540"/>
        <w:jc w:val="both"/>
        <w:rPr>
          <w:color w:val="1F497D" w:themeColor="text2"/>
          <w:sz w:val="28"/>
          <w:szCs w:val="28"/>
        </w:rPr>
      </w:pPr>
      <w:r w:rsidRPr="00CA4ECD">
        <w:rPr>
          <w:color w:val="1F497D" w:themeColor="text2"/>
          <w:sz w:val="28"/>
          <w:szCs w:val="28"/>
          <w:highlight w:val="white"/>
        </w:rPr>
        <w:lastRenderedPageBreak/>
        <w:t xml:space="preserve">- </w:t>
      </w:r>
      <w:r w:rsidR="00676C4B" w:rsidRPr="00CA4ECD">
        <w:rPr>
          <w:color w:val="1F497D" w:themeColor="text2"/>
          <w:sz w:val="28"/>
          <w:szCs w:val="28"/>
        </w:rPr>
        <w:t xml:space="preserve">порядок идентификации участников опроса в случае проведения опроса граждан с использованием </w:t>
      </w:r>
      <w:r w:rsidR="00F37CA0" w:rsidRPr="00F37CA0">
        <w:rPr>
          <w:color w:val="1F497D" w:themeColor="text2"/>
          <w:sz w:val="28"/>
          <w:szCs w:val="28"/>
        </w:rPr>
        <w:t>официального веб-сайта администрации Нижневартовского района (www.nvraion.ru) в информационно-телекоммуникационной сети "Интернет".</w:t>
      </w:r>
    </w:p>
    <w:p w14:paraId="435E41DC" w14:textId="36D7B6B8" w:rsidR="000F4D7A" w:rsidRDefault="000F4D7A" w:rsidP="00676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C4B">
        <w:rPr>
          <w:rFonts w:ascii="Times New Roman" w:eastAsia="Times New Roman" w:hAnsi="Times New Roman"/>
          <w:sz w:val="28"/>
          <w:szCs w:val="28"/>
          <w:lang w:eastAsia="ru-RU"/>
        </w:rPr>
        <w:t>- состав Комиссии по проведению опроса</w:t>
      </w:r>
      <w:r w:rsidR="0065419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2FA20D2D" w14:textId="3C5DDB3C" w:rsidR="0065419E" w:rsidRPr="0065419E" w:rsidRDefault="0065419E" w:rsidP="00676C4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</w:pP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 xml:space="preserve">В случае проведения опроса </w:t>
      </w:r>
      <w:r w:rsidRPr="0065419E">
        <w:rPr>
          <w:rFonts w:ascii="Times New Roman" w:hAnsi="Times New Roman"/>
          <w:color w:val="1F497D" w:themeColor="text2"/>
          <w:sz w:val="28"/>
          <w:szCs w:val="28"/>
        </w:rPr>
        <w:t>с использованием Платформы обратной связи Ф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едеральной государственной информационной системы "Единый портал государственных и муниципальных услуг (функций)" (далее - Платформа обратной связи Единого портала)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 xml:space="preserve">, в составе Комиссии указывается 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сотрудник структурного подразделения администрации Нижневартовского района, по направлению деятельности которого проводится опрос граждан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 xml:space="preserve">, ответственный за организацию проведения опроса с использованием 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Платформ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ы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 xml:space="preserve"> обратной связи Единого портала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.</w:t>
      </w:r>
    </w:p>
    <w:p w14:paraId="0C481508" w14:textId="55AA9C19" w:rsidR="00D012A6" w:rsidRPr="007C3EC5" w:rsidRDefault="006B10EA" w:rsidP="00676C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12. </w:t>
      </w:r>
      <w:r w:rsidR="00C76A3A" w:rsidRPr="00676C4B">
        <w:rPr>
          <w:rFonts w:ascii="Times New Roman" w:hAnsi="Times New Roman"/>
          <w:sz w:val="28"/>
          <w:szCs w:val="28"/>
          <w:highlight w:val="white"/>
        </w:rPr>
        <w:t>Дума</w:t>
      </w:r>
      <w:r w:rsidR="00E21292" w:rsidRPr="00676C4B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C76A3A" w:rsidRPr="00676C4B">
        <w:rPr>
          <w:rFonts w:ascii="Times New Roman" w:hAnsi="Times New Roman"/>
          <w:sz w:val="28"/>
          <w:szCs w:val="28"/>
          <w:highlight w:val="white"/>
        </w:rPr>
        <w:t>Нижневартовского</w:t>
      </w:r>
      <w:r w:rsidR="00C76A3A" w:rsidRPr="007C3EC5">
        <w:rPr>
          <w:rFonts w:ascii="Times New Roman" w:hAnsi="Times New Roman"/>
          <w:sz w:val="28"/>
          <w:szCs w:val="28"/>
          <w:highlight w:val="white"/>
        </w:rPr>
        <w:t xml:space="preserve"> района </w:t>
      </w:r>
      <w:r w:rsidR="00E21292" w:rsidRPr="007C3EC5">
        <w:rPr>
          <w:rFonts w:ascii="Times New Roman" w:hAnsi="Times New Roman"/>
          <w:sz w:val="28"/>
          <w:szCs w:val="28"/>
          <w:highlight w:val="white"/>
        </w:rPr>
        <w:t>принимает решение об отказе в назначении опроса граждан в случаях:</w:t>
      </w:r>
    </w:p>
    <w:p w14:paraId="445B95EB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выдвижения инициативы о проведении опроса граждан ненадлежащими субъектами;</w:t>
      </w:r>
    </w:p>
    <w:p w14:paraId="08933330" w14:textId="14D1759E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несоответствия вопроса (вопросов), предлагаемого (предлагаемых) для вынесения на опрос граждан, требованиям пункта 1 статьи 1 и (или) пункта 3 статьи 3 Закон</w:t>
      </w:r>
      <w:r w:rsidR="00502FBC" w:rsidRPr="007C3EC5">
        <w:rPr>
          <w:rFonts w:ascii="Times New Roman" w:hAnsi="Times New Roman"/>
          <w:sz w:val="28"/>
          <w:szCs w:val="28"/>
          <w:highlight w:val="white"/>
        </w:rPr>
        <w:t>а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№ 37-оз. </w:t>
      </w:r>
    </w:p>
    <w:p w14:paraId="0A96A4DA" w14:textId="77777777" w:rsidR="000F4D7A" w:rsidRPr="000F4D7A" w:rsidRDefault="000F4D7A" w:rsidP="000F4D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F4D7A">
        <w:rPr>
          <w:rFonts w:ascii="Times New Roman" w:hAnsi="Times New Roman"/>
          <w:sz w:val="28"/>
          <w:szCs w:val="28"/>
          <w:highlight w:val="white"/>
        </w:rPr>
        <w:t>Информация об отказе в назначении опроса доводится до сведения инициатора опроса в течение 10 дней со дня принятия решения об отказе в назначении опроса в письменном виде по электронной почте (при наличии) либо почтовым отправлением (в случае отсутствия электронной почты).</w:t>
      </w:r>
    </w:p>
    <w:p w14:paraId="4D930037" w14:textId="7A79CAEF" w:rsidR="00E857F4" w:rsidRPr="007C3EC5" w:rsidRDefault="00E21292" w:rsidP="00E857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1</w:t>
      </w:r>
      <w:r w:rsidR="006B10EA">
        <w:rPr>
          <w:rFonts w:ascii="Times New Roman" w:hAnsi="Times New Roman"/>
          <w:sz w:val="28"/>
          <w:szCs w:val="28"/>
          <w:highlight w:val="white"/>
        </w:rPr>
        <w:t>3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</w:t>
      </w:r>
      <w:r w:rsidR="00E857F4" w:rsidRPr="007C3EC5">
        <w:rPr>
          <w:rFonts w:ascii="Times New Roman" w:hAnsi="Times New Roman"/>
          <w:sz w:val="28"/>
          <w:szCs w:val="28"/>
          <w:highlight w:val="white"/>
        </w:rPr>
        <w:t xml:space="preserve">Жители Нижневартовского района должны быть проинформированы о проведении опроса не менее чем за десять дней до дня его проведения путем официального опубликования решения Думы района о назначении опроса граждан на официальном сайте администрации Нижневартовского района (www.nvraion.ru) и в приложении </w:t>
      </w:r>
      <w:r w:rsidR="00CA4ECD">
        <w:rPr>
          <w:rFonts w:ascii="Times New Roman" w:hAnsi="Times New Roman"/>
          <w:sz w:val="28"/>
          <w:szCs w:val="28"/>
          <w:highlight w:val="white"/>
        </w:rPr>
        <w:t>«</w:t>
      </w:r>
      <w:r w:rsidR="00E857F4" w:rsidRPr="007C3EC5">
        <w:rPr>
          <w:rFonts w:ascii="Times New Roman" w:hAnsi="Times New Roman"/>
          <w:sz w:val="28"/>
          <w:szCs w:val="28"/>
          <w:highlight w:val="white"/>
        </w:rPr>
        <w:t>Официальный бюллетень</w:t>
      </w:r>
      <w:r w:rsidR="00CA4ECD">
        <w:rPr>
          <w:rFonts w:ascii="Times New Roman" w:hAnsi="Times New Roman"/>
          <w:sz w:val="28"/>
          <w:szCs w:val="28"/>
          <w:highlight w:val="white"/>
        </w:rPr>
        <w:t>»</w:t>
      </w:r>
      <w:r w:rsidR="00E857F4" w:rsidRPr="007C3EC5">
        <w:rPr>
          <w:rFonts w:ascii="Times New Roman" w:hAnsi="Times New Roman"/>
          <w:sz w:val="28"/>
          <w:szCs w:val="28"/>
          <w:highlight w:val="white"/>
        </w:rPr>
        <w:t xml:space="preserve"> к районной газете </w:t>
      </w:r>
      <w:r w:rsidR="00CA4ECD">
        <w:rPr>
          <w:rFonts w:ascii="Times New Roman" w:hAnsi="Times New Roman"/>
          <w:sz w:val="28"/>
          <w:szCs w:val="28"/>
          <w:highlight w:val="white"/>
        </w:rPr>
        <w:t>«</w:t>
      </w:r>
      <w:r w:rsidR="00E857F4" w:rsidRPr="007C3EC5">
        <w:rPr>
          <w:rFonts w:ascii="Times New Roman" w:hAnsi="Times New Roman"/>
          <w:sz w:val="28"/>
          <w:szCs w:val="28"/>
          <w:highlight w:val="white"/>
        </w:rPr>
        <w:t>Новости Приобья</w:t>
      </w:r>
      <w:r w:rsidR="00CA4ECD">
        <w:rPr>
          <w:rFonts w:ascii="Times New Roman" w:hAnsi="Times New Roman"/>
          <w:sz w:val="28"/>
          <w:szCs w:val="28"/>
          <w:highlight w:val="white"/>
        </w:rPr>
        <w:t>»</w:t>
      </w:r>
      <w:r w:rsidR="004E63FF">
        <w:rPr>
          <w:rFonts w:ascii="Times New Roman" w:hAnsi="Times New Roman"/>
          <w:sz w:val="28"/>
          <w:szCs w:val="28"/>
          <w:highlight w:val="white"/>
        </w:rPr>
        <w:t xml:space="preserve">, а также </w:t>
      </w:r>
      <w:r w:rsidR="00CA0095">
        <w:rPr>
          <w:rFonts w:ascii="Times New Roman" w:hAnsi="Times New Roman"/>
          <w:sz w:val="28"/>
          <w:szCs w:val="28"/>
          <w:highlight w:val="white"/>
        </w:rPr>
        <w:t>на платформе обратной связи Единого портала.</w:t>
      </w:r>
    </w:p>
    <w:p w14:paraId="15C60ECE" w14:textId="5D036EBE" w:rsidR="00E857F4" w:rsidRPr="0065419E" w:rsidRDefault="007C3E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1F497D" w:themeColor="text2"/>
          <w:sz w:val="28"/>
          <w:szCs w:val="28"/>
          <w:highlight w:val="white"/>
        </w:rPr>
      </w:pPr>
      <w:r w:rsidRPr="0065419E">
        <w:rPr>
          <w:rFonts w:ascii="Times New Roman" w:hAnsi="Times New Roman"/>
          <w:color w:val="1F497D" w:themeColor="text2"/>
          <w:sz w:val="28"/>
          <w:szCs w:val="28"/>
          <w:highlight w:val="white"/>
        </w:rPr>
        <w:t xml:space="preserve">Информирование жителей района о проведении опроса обеспечивает </w:t>
      </w:r>
      <w:r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Комиссия по проведению опроса граждан</w:t>
      </w:r>
      <w:r w:rsidR="00CA0095" w:rsidRPr="0065419E"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>.</w:t>
      </w:r>
    </w:p>
    <w:p w14:paraId="6069451A" w14:textId="17196BDE" w:rsidR="005053C8" w:rsidRPr="0065419E" w:rsidRDefault="005053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1F497D" w:themeColor="text2"/>
          <w:sz w:val="28"/>
          <w:szCs w:val="28"/>
          <w:highlight w:val="white"/>
        </w:rPr>
      </w:pPr>
    </w:p>
    <w:p w14:paraId="15A9794B" w14:textId="77777777" w:rsidR="00D012A6" w:rsidRPr="007C3EC5" w:rsidRDefault="00E2129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 w:rsidRPr="007C3EC5">
        <w:rPr>
          <w:rFonts w:ascii="Times New Roman" w:hAnsi="Times New Roman"/>
          <w:b/>
          <w:color w:val="000000"/>
          <w:sz w:val="28"/>
          <w:szCs w:val="28"/>
          <w:highlight w:val="white"/>
        </w:rPr>
        <w:t>4. Порядок проведения опроса граждан</w:t>
      </w:r>
    </w:p>
    <w:p w14:paraId="219EF695" w14:textId="77777777" w:rsidR="00D012A6" w:rsidRPr="007C3EC5" w:rsidRDefault="00D012A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</w:p>
    <w:p w14:paraId="6A667EC7" w14:textId="60A880DC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1</w:t>
      </w:r>
      <w:r w:rsidR="006B10EA">
        <w:rPr>
          <w:rFonts w:ascii="Times New Roman" w:hAnsi="Times New Roman"/>
          <w:sz w:val="28"/>
          <w:szCs w:val="28"/>
          <w:highlight w:val="white"/>
        </w:rPr>
        <w:t>4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Опрос граждан проводится не позднее трех месяцев со дня принятия решения о назначении опроса граждан </w:t>
      </w:r>
      <w:r w:rsidR="00E857F4" w:rsidRPr="007C3EC5">
        <w:rPr>
          <w:rFonts w:ascii="Times New Roman" w:hAnsi="Times New Roman"/>
          <w:sz w:val="28"/>
          <w:szCs w:val="28"/>
        </w:rPr>
        <w:t>Думой района.</w:t>
      </w:r>
    </w:p>
    <w:p w14:paraId="791A9186" w14:textId="12765974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1</w:t>
      </w:r>
      <w:r w:rsidR="006B10EA">
        <w:rPr>
          <w:rFonts w:ascii="Times New Roman" w:hAnsi="Times New Roman"/>
          <w:sz w:val="28"/>
          <w:szCs w:val="28"/>
          <w:highlight w:val="white"/>
        </w:rPr>
        <w:t>5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Опрос граждан проводится по месту жительства участников опроса граждан в срок, определенный решением </w:t>
      </w:r>
      <w:r w:rsidR="00E857F4" w:rsidRPr="007C3EC5">
        <w:rPr>
          <w:rFonts w:ascii="Times New Roman" w:hAnsi="Times New Roman"/>
          <w:sz w:val="28"/>
          <w:szCs w:val="28"/>
          <w:highlight w:val="white"/>
        </w:rPr>
        <w:t xml:space="preserve">Думы </w:t>
      </w:r>
      <w:r w:rsidR="00763A64" w:rsidRPr="007C3EC5">
        <w:rPr>
          <w:rFonts w:ascii="Times New Roman" w:hAnsi="Times New Roman"/>
          <w:sz w:val="28"/>
          <w:szCs w:val="28"/>
          <w:highlight w:val="white"/>
        </w:rPr>
        <w:t>района о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назначении опроса граждан.</w:t>
      </w:r>
    </w:p>
    <w:p w14:paraId="0B4DBDD7" w14:textId="1DCB8D19" w:rsidR="00D012A6" w:rsidRDefault="00E21292" w:rsidP="00145D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1</w:t>
      </w:r>
      <w:r w:rsidR="006B10EA">
        <w:rPr>
          <w:rFonts w:ascii="Times New Roman" w:hAnsi="Times New Roman"/>
          <w:sz w:val="28"/>
          <w:szCs w:val="28"/>
          <w:highlight w:val="white"/>
        </w:rPr>
        <w:t>6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Для проведения опроса граждан может использоваться официальный сайт органов местного самоуправления </w:t>
      </w:r>
      <w:r w:rsidR="00763A64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 (</w:t>
      </w:r>
      <w:hyperlink r:id="rId9" w:history="1">
        <w:r w:rsidR="00763A64" w:rsidRPr="007C3EC5">
          <w:rPr>
            <w:rFonts w:ascii="Times New Roman" w:hAnsi="Times New Roman"/>
            <w:sz w:val="28"/>
            <w:szCs w:val="28"/>
            <w:highlight w:val="white"/>
          </w:rPr>
          <w:t>www.nvraion.ru</w:t>
        </w:r>
      </w:hyperlink>
      <w:r w:rsidR="00763A64" w:rsidRPr="007C3EC5">
        <w:rPr>
          <w:rFonts w:ascii="Times New Roman" w:hAnsi="Times New Roman"/>
          <w:sz w:val="28"/>
          <w:szCs w:val="28"/>
          <w:highlight w:val="white"/>
        </w:rPr>
        <w:t xml:space="preserve">) </w:t>
      </w:r>
      <w:r w:rsidRPr="007C3EC5">
        <w:rPr>
          <w:rFonts w:ascii="Times New Roman" w:hAnsi="Times New Roman"/>
          <w:sz w:val="28"/>
          <w:szCs w:val="28"/>
          <w:highlight w:val="white"/>
        </w:rPr>
        <w:t>в информационно-телекоммуникационной сети «Интернет».</w:t>
      </w:r>
    </w:p>
    <w:p w14:paraId="2325320C" w14:textId="6DADA1F8" w:rsidR="006B10EA" w:rsidRDefault="006B10EA" w:rsidP="006B10E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Опрос граждан может проводиться </w:t>
      </w:r>
      <w:r>
        <w:rPr>
          <w:rFonts w:ascii="Times New Roman" w:hAnsi="Times New Roman"/>
          <w:color w:val="1F497D" w:themeColor="text2"/>
          <w:sz w:val="28"/>
          <w:szCs w:val="28"/>
        </w:rPr>
        <w:t xml:space="preserve">с использованием Платформы </w:t>
      </w:r>
      <w:r w:rsidR="000D2B44">
        <w:rPr>
          <w:rFonts w:ascii="Times New Roman" w:hAnsi="Times New Roman"/>
          <w:color w:val="1F497D" w:themeColor="text2"/>
          <w:sz w:val="28"/>
          <w:szCs w:val="28"/>
        </w:rPr>
        <w:t xml:space="preserve">обратной связи </w:t>
      </w:r>
      <w:bookmarkStart w:id="0" w:name="_GoBack"/>
      <w:bookmarkEnd w:id="0"/>
      <w:r>
        <w:rPr>
          <w:rFonts w:ascii="Times New Roman" w:eastAsia="Times New Roman" w:hAnsi="Times New Roman"/>
          <w:color w:val="1F497D" w:themeColor="text2"/>
          <w:sz w:val="28"/>
          <w:szCs w:val="28"/>
          <w:lang w:eastAsia="ru-RU"/>
        </w:rPr>
        <w:t xml:space="preserve">Единого портала </w:t>
      </w:r>
      <w:r>
        <w:rPr>
          <w:rFonts w:ascii="Times New Roman" w:hAnsi="Times New Roman"/>
          <w:color w:val="1F497D" w:themeColor="text2"/>
          <w:sz w:val="28"/>
          <w:szCs w:val="28"/>
        </w:rPr>
        <w:t>в информационно-телекоммуникационной сети «Интернет».</w:t>
      </w:r>
    </w:p>
    <w:p w14:paraId="407893D5" w14:textId="53C27AEA" w:rsidR="00D012A6" w:rsidRPr="007C3EC5" w:rsidRDefault="00E21292" w:rsidP="00145D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17. Опрос граждан проводится путем заполнения опрашиваемым опросного листа.</w:t>
      </w:r>
    </w:p>
    <w:p w14:paraId="58691D15" w14:textId="580BF077" w:rsidR="00145D7A" w:rsidRPr="00145D7A" w:rsidRDefault="00145D7A" w:rsidP="00145D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 Л</w:t>
      </w:r>
      <w:r w:rsidRPr="00145D7A">
        <w:rPr>
          <w:rFonts w:ascii="Times New Roman" w:hAnsi="Times New Roman"/>
          <w:sz w:val="28"/>
          <w:szCs w:val="28"/>
          <w:highlight w:val="white"/>
        </w:rPr>
        <w:t xml:space="preserve">ицо, осуществляющее опрос, обязано ознакомить опрашиваемого с вопросом (вопросами), предлагаемым (предлагаемыми) при проведении опроса. </w:t>
      </w:r>
    </w:p>
    <w:p w14:paraId="538DA5EA" w14:textId="77777777" w:rsidR="00145D7A" w:rsidRPr="00145D7A" w:rsidRDefault="00145D7A" w:rsidP="00145D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145D7A">
        <w:rPr>
          <w:rFonts w:ascii="Times New Roman" w:hAnsi="Times New Roman"/>
          <w:sz w:val="28"/>
          <w:szCs w:val="28"/>
          <w:highlight w:val="white"/>
        </w:rPr>
        <w:t xml:space="preserve">В конце каждого дня в течение всего срока проведения опроса заполненные опросные листы доставляются лицами, осуществляющими опрос, в комиссию по проведению опроса. </w:t>
      </w:r>
    </w:p>
    <w:p w14:paraId="5CAFCFC7" w14:textId="122F278C" w:rsidR="006B10EA" w:rsidRPr="006B10EA" w:rsidRDefault="00145D7A" w:rsidP="00145D7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 xml:space="preserve">18. </w:t>
      </w:r>
      <w:r w:rsidRP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При проведении опроса граждан с использованием </w:t>
      </w:r>
      <w:r w:rsidR="006B10EA" w:rsidRP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Платформ</w:t>
      </w:r>
      <w:r w:rsidR="006B10EA" w:rsidRP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ы</w:t>
      </w:r>
      <w:r w:rsidR="006B10EA" w:rsidRP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обратной связи Единого портала</w:t>
      </w:r>
      <w:r w:rsidR="006B10EA" w:rsidRP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контроль за поступлением, полнотой и корректностью ответов участников опроса, а также за сохранностью полученных данных осуществляет</w:t>
      </w:r>
      <w:r w:rsidR="0065419E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ответственный</w:t>
      </w:r>
      <w:r w:rsidR="006B10EA" w:rsidRP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сотрудник структурного подразделения администрации Нижневартовского района</w:t>
      </w:r>
      <w:r w:rsid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, по направлению деятельности которого проводится опрос граждан</w:t>
      </w:r>
      <w:r w:rsidR="0065419E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, определенный в соответствии с пунктом </w:t>
      </w:r>
      <w:r w:rsidR="00E417ED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11 настоящего Порядка. </w:t>
      </w:r>
      <w:r w:rsidR="006B10EA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Указанный сотрудник ежедневно в течение всего срока проведения опроса обеспечивает формирование данных о результатах опроса до последующего установления итоговых результатов в соответствии с разделом 5 настоящего Порядка.</w:t>
      </w:r>
    </w:p>
    <w:p w14:paraId="6CCC2B17" w14:textId="1B62C88D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1</w:t>
      </w:r>
      <w:r w:rsidR="00145D7A" w:rsidRPr="007C3EC5">
        <w:rPr>
          <w:rFonts w:ascii="Times New Roman" w:hAnsi="Times New Roman"/>
          <w:sz w:val="28"/>
          <w:szCs w:val="28"/>
          <w:highlight w:val="white"/>
        </w:rPr>
        <w:t>9</w:t>
      </w:r>
      <w:r w:rsidRPr="007C3EC5">
        <w:rPr>
          <w:rFonts w:ascii="Times New Roman" w:hAnsi="Times New Roman"/>
          <w:sz w:val="28"/>
          <w:szCs w:val="28"/>
          <w:highlight w:val="white"/>
        </w:rPr>
        <w:t>. Подготовку, проведение и установление результатов опроса граждан осуществляет комиссия по проведению опроса граждан.</w:t>
      </w:r>
    </w:p>
    <w:p w14:paraId="76231E09" w14:textId="6E71228E" w:rsidR="00363B02" w:rsidRPr="007C3EC5" w:rsidRDefault="00145D7A" w:rsidP="0036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20</w:t>
      </w:r>
      <w:r w:rsidR="00E21292" w:rsidRPr="007C3EC5">
        <w:rPr>
          <w:rFonts w:ascii="Times New Roman" w:hAnsi="Times New Roman"/>
          <w:sz w:val="28"/>
          <w:szCs w:val="28"/>
          <w:highlight w:val="white"/>
        </w:rPr>
        <w:t xml:space="preserve">. Состав комиссии по проведению опроса формируется </w:t>
      </w:r>
      <w:r w:rsidR="00763A64" w:rsidRPr="007C3EC5">
        <w:rPr>
          <w:rFonts w:ascii="Times New Roman" w:hAnsi="Times New Roman"/>
          <w:sz w:val="28"/>
          <w:szCs w:val="28"/>
          <w:highlight w:val="white"/>
        </w:rPr>
        <w:t>Думой Нижневартовского района</w:t>
      </w:r>
      <w:r w:rsidR="00363B02" w:rsidRPr="007C3EC5">
        <w:rPr>
          <w:rFonts w:ascii="Times New Roman" w:hAnsi="Times New Roman"/>
          <w:sz w:val="28"/>
          <w:szCs w:val="28"/>
        </w:rPr>
        <w:t xml:space="preserve">, при этом </w:t>
      </w:r>
      <w:r w:rsidR="00363B02" w:rsidRPr="00363B02">
        <w:rPr>
          <w:rFonts w:ascii="Times New Roman" w:eastAsia="Times New Roman" w:hAnsi="Times New Roman"/>
          <w:sz w:val="28"/>
          <w:szCs w:val="28"/>
          <w:lang w:eastAsia="ru-RU"/>
        </w:rPr>
        <w:t>в состав комиссии должно входить не менее 5 членов комиссии, без учета председателя и секретаря комиссии.</w:t>
      </w:r>
    </w:p>
    <w:p w14:paraId="46132DCA" w14:textId="77777777" w:rsidR="00363B02" w:rsidRPr="00363B02" w:rsidRDefault="00363B02" w:rsidP="00363B02">
      <w:pPr>
        <w:spacing w:after="0" w:line="288" w:lineRule="atLeast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3B02">
        <w:rPr>
          <w:rFonts w:ascii="Times New Roman" w:eastAsia="Times New Roman" w:hAnsi="Times New Roman"/>
          <w:sz w:val="28"/>
          <w:szCs w:val="28"/>
          <w:lang w:eastAsia="ru-RU"/>
        </w:rPr>
        <w:t>В состав комиссии в обязательном порядке включаются представители Думы района, администрации района, а также могут включаться представители органов территориального общественного самоуправления и других общественных объединений.</w:t>
      </w:r>
    </w:p>
    <w:p w14:paraId="1E70688F" w14:textId="104B76DB" w:rsidR="00D012A6" w:rsidRPr="007C3EC5" w:rsidRDefault="00E21292" w:rsidP="004C6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2</w:t>
      </w:r>
      <w:r w:rsidR="00145D7A" w:rsidRPr="007C3EC5">
        <w:rPr>
          <w:rFonts w:ascii="Times New Roman" w:hAnsi="Times New Roman"/>
          <w:sz w:val="28"/>
          <w:szCs w:val="28"/>
          <w:highlight w:val="white"/>
        </w:rPr>
        <w:t>1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Председатель, заместитель председателя и секретарь комиссии </w:t>
      </w:r>
      <w:r w:rsidRPr="007C3EC5">
        <w:rPr>
          <w:rFonts w:ascii="Times New Roman" w:hAnsi="Times New Roman"/>
          <w:sz w:val="28"/>
          <w:szCs w:val="28"/>
          <w:highlight w:val="white"/>
        </w:rPr>
        <w:br/>
        <w:t>по проведению опроса граждан избираются открытым голосованием простым большинством голосов на первом заседании комиссии из числа членов комиссии по проведению опроса граждан.</w:t>
      </w:r>
    </w:p>
    <w:p w14:paraId="00D9F73A" w14:textId="49DD8F62" w:rsidR="004C62E5" w:rsidRPr="004C62E5" w:rsidRDefault="00E21292" w:rsidP="004C62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Заседание комиссии по проведению опроса граждан считается правомочным, если на нем присутствует не менее половины ее членов</w:t>
      </w:r>
      <w:r w:rsidR="004C62E5" w:rsidRPr="007C3EC5">
        <w:rPr>
          <w:rFonts w:ascii="Times New Roman" w:hAnsi="Times New Roman"/>
          <w:sz w:val="28"/>
          <w:szCs w:val="28"/>
        </w:rPr>
        <w:t xml:space="preserve">, </w:t>
      </w:r>
      <w:r w:rsidR="004C62E5" w:rsidRPr="004C62E5">
        <w:rPr>
          <w:rFonts w:ascii="Times New Roman" w:eastAsia="Times New Roman" w:hAnsi="Times New Roman"/>
          <w:sz w:val="28"/>
          <w:szCs w:val="28"/>
          <w:lang w:eastAsia="ru-RU"/>
        </w:rPr>
        <w:t>решение принимается большинством голосов членов комиссии и оформляется протокольно.</w:t>
      </w:r>
    </w:p>
    <w:p w14:paraId="44EE1535" w14:textId="3EA5A7FD" w:rsidR="004C62E5" w:rsidRPr="004C62E5" w:rsidRDefault="004C62E5" w:rsidP="004C62E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62E5">
        <w:rPr>
          <w:rFonts w:ascii="Times New Roman" w:eastAsia="Times New Roman" w:hAnsi="Times New Roman"/>
          <w:sz w:val="28"/>
          <w:szCs w:val="28"/>
          <w:lang w:eastAsia="ru-RU"/>
        </w:rPr>
        <w:t>В случае отсутствия члена комиссии (отпуск, командировка</w:t>
      </w:r>
      <w:r w:rsidRPr="007C3EC5">
        <w:rPr>
          <w:rFonts w:ascii="Times New Roman" w:eastAsia="Times New Roman" w:hAnsi="Times New Roman"/>
          <w:sz w:val="28"/>
          <w:szCs w:val="28"/>
          <w:lang w:eastAsia="ru-RU"/>
        </w:rPr>
        <w:t>, временная нетрудоспособность</w:t>
      </w:r>
      <w:r w:rsidRPr="004C62E5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прочее) в заседании комиссии принимает участие лицо, исполняющее его обязанности. </w:t>
      </w:r>
    </w:p>
    <w:p w14:paraId="06AB9BA6" w14:textId="46E42B41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2</w:t>
      </w:r>
      <w:r w:rsidR="00145D7A" w:rsidRPr="007C3EC5">
        <w:rPr>
          <w:rFonts w:ascii="Times New Roman" w:hAnsi="Times New Roman"/>
          <w:sz w:val="28"/>
          <w:szCs w:val="28"/>
          <w:highlight w:val="white"/>
        </w:rPr>
        <w:t>2</w:t>
      </w:r>
      <w:r w:rsidRPr="007C3EC5">
        <w:rPr>
          <w:rFonts w:ascii="Times New Roman" w:hAnsi="Times New Roman"/>
          <w:sz w:val="28"/>
          <w:szCs w:val="28"/>
          <w:highlight w:val="white"/>
        </w:rPr>
        <w:t>. Комиссия по проведению опроса граждан:</w:t>
      </w:r>
    </w:p>
    <w:p w14:paraId="007ED359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организует проведение опроса граждан в соответствии с требованиями настоящего Порядка;</w:t>
      </w:r>
    </w:p>
    <w:p w14:paraId="1C7EBEF9" w14:textId="25B9A473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lastRenderedPageBreak/>
        <w:t xml:space="preserve">-  осуществляет контроль за соблюдением прав населения </w:t>
      </w:r>
      <w:r w:rsidR="00763A64" w:rsidRPr="007C3EC5">
        <w:rPr>
          <w:rFonts w:ascii="Times New Roman" w:hAnsi="Times New Roman"/>
          <w:sz w:val="28"/>
          <w:szCs w:val="28"/>
          <w:highlight w:val="white"/>
        </w:rPr>
        <w:t>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на участие в опросе;</w:t>
      </w:r>
    </w:p>
    <w:p w14:paraId="45710E6E" w14:textId="19554AC4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- обеспечивает изготовление опросных листов по форме, указанной </w:t>
      </w:r>
      <w:r w:rsidRPr="007C3EC5">
        <w:rPr>
          <w:rFonts w:ascii="Times New Roman" w:hAnsi="Times New Roman"/>
          <w:sz w:val="28"/>
          <w:szCs w:val="28"/>
          <w:highlight w:val="white"/>
        </w:rPr>
        <w:br/>
        <w:t xml:space="preserve">в решении </w:t>
      </w:r>
      <w:r w:rsidR="00763A64" w:rsidRPr="007C3EC5">
        <w:rPr>
          <w:rFonts w:ascii="Times New Roman" w:hAnsi="Times New Roman"/>
          <w:sz w:val="28"/>
          <w:szCs w:val="28"/>
          <w:highlight w:val="white"/>
        </w:rPr>
        <w:t>Думы 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о назначении опроса граждан;</w:t>
      </w:r>
    </w:p>
    <w:p w14:paraId="1D436B3E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</w:rPr>
        <w:t xml:space="preserve">- осуществляет документальное обеспечение подготовки </w:t>
      </w:r>
      <w:r w:rsidRPr="007C3EC5">
        <w:rPr>
          <w:rFonts w:ascii="Times New Roman" w:hAnsi="Times New Roman"/>
          <w:sz w:val="28"/>
          <w:szCs w:val="28"/>
        </w:rPr>
        <w:br/>
        <w:t>и проведения опроса граждан, в том числе разрабатывает инструктивные материалы;</w:t>
      </w:r>
    </w:p>
    <w:p w14:paraId="3E75DA27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 при необходимости привлекает иных лиц к организации проведения опроса граждан;</w:t>
      </w:r>
    </w:p>
    <w:p w14:paraId="4A3EDF96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устанавливает результаты опроса граждан;</w:t>
      </w:r>
    </w:p>
    <w:p w14:paraId="69145A07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</w:rPr>
        <w:t>- рассматривает заявления и жалобы, связанные с проведением опроса граждан;</w:t>
      </w:r>
    </w:p>
    <w:p w14:paraId="4CCEA4E5" w14:textId="7391E890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- подводит и передает результаты опроса граждан инициатору проведения опроса и в </w:t>
      </w:r>
      <w:r w:rsidR="00763A64" w:rsidRPr="007C3EC5">
        <w:rPr>
          <w:rFonts w:ascii="Times New Roman" w:hAnsi="Times New Roman"/>
          <w:sz w:val="28"/>
          <w:szCs w:val="28"/>
          <w:highlight w:val="white"/>
        </w:rPr>
        <w:t>Думу 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>;</w:t>
      </w:r>
    </w:p>
    <w:p w14:paraId="1BD062F3" w14:textId="77777777" w:rsidR="004C62E5" w:rsidRPr="007C3EC5" w:rsidRDefault="00E21292" w:rsidP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осуществляет иные полномочия, связанные с организацией проведения опроса граждан.</w:t>
      </w:r>
    </w:p>
    <w:p w14:paraId="50997E97" w14:textId="0C3E6010" w:rsidR="00C83923" w:rsidRPr="007C3EC5" w:rsidRDefault="00C83923" w:rsidP="007C3E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EC5">
        <w:rPr>
          <w:rFonts w:ascii="Times New Roman" w:hAnsi="Times New Roman"/>
          <w:sz w:val="28"/>
          <w:szCs w:val="28"/>
        </w:rPr>
        <w:t>23. Деятельность членов комиссии осуществляется на общественных началах, а деятельность лиц, привлекаемых к осуществлению опроса, может осуществляться как на общественных началах, так и на возмездной основе путем заключения договоров гражданско-правового характера, финансирование которых осуществляется в соответствии с пунктом 6 настоящего Порядка.</w:t>
      </w:r>
    </w:p>
    <w:p w14:paraId="2B9A54B4" w14:textId="63FA9638" w:rsidR="00C83923" w:rsidRPr="007C3EC5" w:rsidRDefault="00C83923" w:rsidP="007C3EC5">
      <w:pPr>
        <w:pStyle w:val="aff2"/>
        <w:spacing w:after="0" w:line="240" w:lineRule="auto"/>
        <w:ind w:left="-142" w:firstLine="851"/>
        <w:jc w:val="both"/>
        <w:rPr>
          <w:sz w:val="28"/>
          <w:szCs w:val="28"/>
        </w:rPr>
      </w:pPr>
      <w:r w:rsidRPr="007C3EC5">
        <w:rPr>
          <w:sz w:val="28"/>
          <w:szCs w:val="28"/>
        </w:rPr>
        <w:t xml:space="preserve">24. Материально-техническое и организационное обеспечение деятельности комиссии осуществляется администрацией района. </w:t>
      </w:r>
    </w:p>
    <w:p w14:paraId="0B5549D5" w14:textId="77777777" w:rsidR="00C83923" w:rsidRPr="007C3EC5" w:rsidRDefault="00C83923" w:rsidP="007C3E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</w:p>
    <w:p w14:paraId="35979F90" w14:textId="77777777" w:rsidR="00D012A6" w:rsidRPr="007C3EC5" w:rsidRDefault="00D012A6" w:rsidP="00C83923">
      <w:pPr>
        <w:widowControl w:val="0"/>
        <w:spacing w:after="0" w:line="240" w:lineRule="auto"/>
        <w:ind w:left="-142"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highlight w:val="white"/>
        </w:rPr>
      </w:pPr>
    </w:p>
    <w:p w14:paraId="14D11761" w14:textId="52C34DE1" w:rsidR="00D012A6" w:rsidRPr="007C3EC5" w:rsidRDefault="00E21292" w:rsidP="00C83923">
      <w:pPr>
        <w:widowControl w:val="0"/>
        <w:spacing w:after="0" w:line="240" w:lineRule="auto"/>
        <w:ind w:left="-142" w:firstLine="85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C3EC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highlight w:val="white"/>
          <w:lang w:eastAsia="ru-RU"/>
        </w:rPr>
        <w:t xml:space="preserve">5. </w:t>
      </w:r>
      <w:r w:rsidRPr="007C3EC5">
        <w:rPr>
          <w:rFonts w:ascii="Times New Roman" w:eastAsia="Times New Roman" w:hAnsi="Times New Roman"/>
          <w:b/>
          <w:color w:val="000000" w:themeColor="text1"/>
          <w:sz w:val="28"/>
          <w:szCs w:val="28"/>
          <w:highlight w:val="white"/>
          <w:lang w:eastAsia="ru-RU"/>
        </w:rPr>
        <w:t>Резул</w:t>
      </w:r>
      <w:r w:rsidRPr="007C3EC5">
        <w:rPr>
          <w:rFonts w:ascii="Times New Roman" w:eastAsia="Times New Roman" w:hAnsi="Times New Roman"/>
          <w:b/>
          <w:sz w:val="28"/>
          <w:szCs w:val="28"/>
          <w:highlight w:val="white"/>
          <w:lang w:eastAsia="ru-RU"/>
        </w:rPr>
        <w:t xml:space="preserve">ьтаты </w:t>
      </w:r>
      <w:r w:rsidR="004C62E5" w:rsidRPr="007C3EC5">
        <w:rPr>
          <w:rFonts w:ascii="Times New Roman" w:eastAsia="Times New Roman" w:hAnsi="Times New Roman"/>
          <w:b/>
          <w:sz w:val="28"/>
          <w:szCs w:val="28"/>
          <w:lang w:eastAsia="ru-RU"/>
        </w:rPr>
        <w:t>опроса граждан</w:t>
      </w:r>
    </w:p>
    <w:p w14:paraId="347AA354" w14:textId="77777777" w:rsidR="00D012A6" w:rsidRPr="007C3EC5" w:rsidRDefault="00D012A6" w:rsidP="00C83923">
      <w:pPr>
        <w:widowControl w:val="0"/>
        <w:spacing w:after="0" w:line="240" w:lineRule="auto"/>
        <w:ind w:left="-142" w:firstLine="851"/>
        <w:jc w:val="center"/>
        <w:rPr>
          <w:rFonts w:ascii="Times New Roman" w:eastAsia="Times New Roman" w:hAnsi="Times New Roman"/>
          <w:b/>
          <w:sz w:val="28"/>
          <w:szCs w:val="28"/>
          <w:highlight w:val="white"/>
        </w:rPr>
      </w:pPr>
    </w:p>
    <w:p w14:paraId="5FD8A51B" w14:textId="455D1C80" w:rsidR="00D012A6" w:rsidRPr="007C3EC5" w:rsidRDefault="00E21292" w:rsidP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2</w:t>
      </w:r>
      <w:r w:rsidR="00C83923" w:rsidRPr="007C3EC5">
        <w:rPr>
          <w:rFonts w:ascii="Times New Roman" w:hAnsi="Times New Roman"/>
          <w:sz w:val="28"/>
          <w:szCs w:val="28"/>
          <w:highlight w:val="white"/>
        </w:rPr>
        <w:t>5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</w:t>
      </w:r>
      <w:r w:rsidR="003A406D" w:rsidRPr="007C3EC5">
        <w:rPr>
          <w:rFonts w:ascii="Times New Roman" w:hAnsi="Times New Roman"/>
          <w:sz w:val="28"/>
          <w:szCs w:val="28"/>
          <w:highlight w:val="white"/>
        </w:rPr>
        <w:t xml:space="preserve">В течение семи дней со дня окончания опроса граждан 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Комиссия по проведению опроса граждан устанавливает результаты опроса граждан путем обработки полученных данных </w:t>
      </w:r>
      <w:r w:rsidRPr="007C3EC5">
        <w:rPr>
          <w:rFonts w:ascii="Times New Roman" w:hAnsi="Times New Roman"/>
          <w:sz w:val="28"/>
          <w:szCs w:val="28"/>
          <w:highlight w:val="white"/>
        </w:rPr>
        <w:br/>
        <w:t>и составляет протокол, в котором указываются:</w:t>
      </w:r>
    </w:p>
    <w:p w14:paraId="1542E39D" w14:textId="77777777" w:rsidR="00D012A6" w:rsidRPr="007C3EC5" w:rsidRDefault="00E21292" w:rsidP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дата составления протокола;</w:t>
      </w:r>
    </w:p>
    <w:p w14:paraId="4222B99A" w14:textId="77777777" w:rsidR="00D012A6" w:rsidRPr="007C3EC5" w:rsidRDefault="00E21292" w:rsidP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дата и сроки проведения опроса граждан;</w:t>
      </w:r>
    </w:p>
    <w:p w14:paraId="4937324B" w14:textId="77777777" w:rsidR="00D012A6" w:rsidRPr="007C3EC5" w:rsidRDefault="00E21292" w:rsidP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территория опроса граждан;</w:t>
      </w:r>
    </w:p>
    <w:p w14:paraId="65914FEB" w14:textId="77777777" w:rsidR="00D012A6" w:rsidRPr="007C3EC5" w:rsidRDefault="00E21292" w:rsidP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формулировка вопроса (вопросов), предлагаемого (предлагаемых) при проведении опроса граждан;</w:t>
      </w:r>
    </w:p>
    <w:p w14:paraId="12B3E110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число граждан, принявших участие в опросе граждан;</w:t>
      </w:r>
    </w:p>
    <w:p w14:paraId="19CDCB80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результаты опроса граждан.</w:t>
      </w:r>
    </w:p>
    <w:p w14:paraId="0704B92E" w14:textId="4C60BA0C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2</w:t>
      </w:r>
      <w:r w:rsidR="00C83923" w:rsidRPr="007C3EC5">
        <w:rPr>
          <w:rFonts w:ascii="Times New Roman" w:hAnsi="Times New Roman"/>
          <w:sz w:val="28"/>
          <w:szCs w:val="28"/>
          <w:highlight w:val="white"/>
        </w:rPr>
        <w:t>6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Если опрос граждан проводился по нескольким вопросам, </w:t>
      </w:r>
      <w:r w:rsidRPr="007C3EC5">
        <w:rPr>
          <w:rFonts w:ascii="Times New Roman" w:hAnsi="Times New Roman"/>
          <w:sz w:val="28"/>
          <w:szCs w:val="28"/>
          <w:highlight w:val="white"/>
        </w:rPr>
        <w:br/>
        <w:t>то установление результатов опроса граждан по каждому вопросу производится отдельно.</w:t>
      </w:r>
    </w:p>
    <w:p w14:paraId="5B40DEB8" w14:textId="44995F54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2</w:t>
      </w:r>
      <w:r w:rsidR="00C83923" w:rsidRPr="007C3EC5">
        <w:rPr>
          <w:rFonts w:ascii="Times New Roman" w:hAnsi="Times New Roman"/>
          <w:sz w:val="28"/>
          <w:szCs w:val="28"/>
          <w:highlight w:val="white"/>
        </w:rPr>
        <w:t>7</w:t>
      </w:r>
      <w:r w:rsidRPr="007C3EC5">
        <w:rPr>
          <w:rFonts w:ascii="Times New Roman" w:hAnsi="Times New Roman"/>
          <w:sz w:val="28"/>
          <w:szCs w:val="28"/>
          <w:highlight w:val="white"/>
        </w:rPr>
        <w:t>. Протокол подписывается председателем, заместителем председателя, секретарем и членами комиссии по проведению опроса граждан.</w:t>
      </w:r>
    </w:p>
    <w:p w14:paraId="4968B3DC" w14:textId="306D33EA" w:rsidR="00363B02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lastRenderedPageBreak/>
        <w:t>2</w:t>
      </w:r>
      <w:r w:rsidR="00C83923" w:rsidRPr="007C3EC5">
        <w:rPr>
          <w:rFonts w:ascii="Times New Roman" w:hAnsi="Times New Roman"/>
          <w:sz w:val="28"/>
          <w:szCs w:val="28"/>
          <w:highlight w:val="white"/>
        </w:rPr>
        <w:t>8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В течение семи дней со дня окончания опроса граждан комиссия </w:t>
      </w:r>
      <w:r w:rsidRPr="007C3EC5">
        <w:rPr>
          <w:rFonts w:ascii="Times New Roman" w:hAnsi="Times New Roman"/>
          <w:sz w:val="28"/>
          <w:szCs w:val="28"/>
          <w:highlight w:val="white"/>
        </w:rPr>
        <w:br/>
        <w:t xml:space="preserve">по проведению опроса граждан направляет по одному экземпляру протокола установления результатов опроса граждан инициатору проведения опроса граждан и в </w:t>
      </w:r>
      <w:r w:rsidR="00763A64" w:rsidRPr="007C3EC5">
        <w:rPr>
          <w:rFonts w:ascii="Times New Roman" w:hAnsi="Times New Roman"/>
          <w:sz w:val="28"/>
          <w:szCs w:val="28"/>
          <w:highlight w:val="white"/>
        </w:rPr>
        <w:t>Думу Нижневартовского района.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 Оригиналы опросных листов передаются комиссией по проведению опроса граждан </w:t>
      </w:r>
      <w:r w:rsidR="003A406D" w:rsidRPr="007C3EC5">
        <w:rPr>
          <w:rFonts w:ascii="Times New Roman" w:hAnsi="Times New Roman"/>
          <w:sz w:val="28"/>
          <w:szCs w:val="28"/>
          <w:highlight w:val="white"/>
        </w:rPr>
        <w:t>в Думу</w:t>
      </w:r>
      <w:r w:rsidR="00363B02" w:rsidRPr="007C3EC5">
        <w:rPr>
          <w:rFonts w:ascii="Times New Roman" w:hAnsi="Times New Roman"/>
          <w:sz w:val="28"/>
          <w:szCs w:val="28"/>
          <w:highlight w:val="white"/>
        </w:rPr>
        <w:t xml:space="preserve"> Нижневартовского района</w:t>
      </w:r>
      <w:r w:rsidRPr="007C3EC5">
        <w:rPr>
          <w:rFonts w:ascii="Times New Roman" w:hAnsi="Times New Roman"/>
          <w:sz w:val="28"/>
          <w:szCs w:val="28"/>
          <w:highlight w:val="white"/>
        </w:rPr>
        <w:t xml:space="preserve">. </w:t>
      </w:r>
    </w:p>
    <w:p w14:paraId="62AD1DD8" w14:textId="0FFA7599" w:rsidR="00D012A6" w:rsidRPr="007C3EC5" w:rsidRDefault="00363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Дума Нижневартовского района</w:t>
      </w:r>
      <w:r w:rsidR="00E21292" w:rsidRPr="007C3EC5">
        <w:rPr>
          <w:rFonts w:ascii="Times New Roman" w:hAnsi="Times New Roman"/>
          <w:sz w:val="28"/>
          <w:szCs w:val="28"/>
          <w:highlight w:val="white"/>
        </w:rPr>
        <w:t xml:space="preserve"> обеспечивает официальное опубликование результатов проведения опроса граждан </w:t>
      </w:r>
      <w:r w:rsidR="003A406D" w:rsidRPr="007C3EC5">
        <w:rPr>
          <w:rFonts w:ascii="Times New Roman" w:hAnsi="Times New Roman"/>
          <w:sz w:val="28"/>
          <w:szCs w:val="28"/>
          <w:highlight w:val="white"/>
        </w:rPr>
        <w:t>на официальном веб-сайте администрации Нижневартовского района (www.nvraion.ru) и в приложении «Официальный бюллетень» к районной газете «Новости Приобья»</w:t>
      </w:r>
      <w:r w:rsidR="00E21292" w:rsidRPr="007C3EC5">
        <w:rPr>
          <w:rFonts w:ascii="Times New Roman" w:hAnsi="Times New Roman"/>
          <w:sz w:val="28"/>
          <w:szCs w:val="28"/>
          <w:highlight w:val="white"/>
        </w:rPr>
        <w:t xml:space="preserve"> в течение пяти дней с момента получения протокола установления результатов опроса граждан.</w:t>
      </w:r>
    </w:p>
    <w:p w14:paraId="265EE1FA" w14:textId="4A257E76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2</w:t>
      </w:r>
      <w:r w:rsidR="00C83923" w:rsidRPr="007C3EC5">
        <w:rPr>
          <w:rFonts w:ascii="Times New Roman" w:hAnsi="Times New Roman"/>
          <w:sz w:val="28"/>
          <w:szCs w:val="28"/>
          <w:highlight w:val="white"/>
        </w:rPr>
        <w:t>9</w:t>
      </w:r>
      <w:r w:rsidRPr="007C3EC5">
        <w:rPr>
          <w:rFonts w:ascii="Times New Roman" w:hAnsi="Times New Roman"/>
          <w:sz w:val="28"/>
          <w:szCs w:val="28"/>
          <w:highlight w:val="white"/>
        </w:rPr>
        <w:t>. Опрос граждан признается недействительным, если более 50 процентов опросных листов, заполненных участниками опроса, признаны недействительными, а также по следующим основаниям:</w:t>
      </w:r>
    </w:p>
    <w:p w14:paraId="21100CFD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- не содержит данных об опрашиваемом; </w:t>
      </w:r>
    </w:p>
    <w:p w14:paraId="7FCEFF3A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 xml:space="preserve">- не содержит подписи опрашиваемого; </w:t>
      </w:r>
    </w:p>
    <w:p w14:paraId="4322528D" w14:textId="77777777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- содержит записи, по которым невозможно достоверно установить мнение опрашиваемого;</w:t>
      </w:r>
    </w:p>
    <w:p w14:paraId="16C5B614" w14:textId="18C240FE" w:rsidR="00D012A6" w:rsidRPr="007C3EC5" w:rsidRDefault="00E21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hAnsi="Times New Roman"/>
          <w:sz w:val="28"/>
          <w:szCs w:val="28"/>
        </w:rPr>
        <w:t xml:space="preserve">- форма опросного листа не соответствует форме, установленной </w:t>
      </w:r>
      <w:r w:rsidR="003A406D" w:rsidRPr="007C3EC5">
        <w:rPr>
          <w:rFonts w:ascii="Times New Roman" w:hAnsi="Times New Roman"/>
          <w:sz w:val="28"/>
          <w:szCs w:val="28"/>
          <w:highlight w:val="white"/>
        </w:rPr>
        <w:t>Думой района</w:t>
      </w:r>
      <w:r w:rsidRPr="007C3EC5">
        <w:rPr>
          <w:rFonts w:ascii="Times New Roman" w:hAnsi="Times New Roman"/>
          <w:sz w:val="28"/>
          <w:szCs w:val="28"/>
        </w:rPr>
        <w:t>.</w:t>
      </w:r>
    </w:p>
    <w:p w14:paraId="39E6E25A" w14:textId="4DF2B327" w:rsidR="00D012A6" w:rsidRPr="007C3EC5" w:rsidRDefault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3EC5">
        <w:rPr>
          <w:rFonts w:ascii="Times New Roman" w:hAnsi="Times New Roman"/>
          <w:sz w:val="28"/>
          <w:szCs w:val="28"/>
          <w:highlight w:val="white"/>
        </w:rPr>
        <w:t>30</w:t>
      </w:r>
      <w:r w:rsidR="00E21292" w:rsidRPr="007C3EC5">
        <w:rPr>
          <w:rFonts w:ascii="Times New Roman" w:hAnsi="Times New Roman"/>
          <w:sz w:val="28"/>
          <w:szCs w:val="28"/>
          <w:highlight w:val="white"/>
        </w:rPr>
        <w:t xml:space="preserve">. Опрос граждан признается несостоявшимся в случае, если число граждан, принявших участие в опросе граждан, меньше минимального числа граждан, установленного в решении </w:t>
      </w:r>
      <w:r w:rsidR="003A406D" w:rsidRPr="007C3EC5">
        <w:rPr>
          <w:rFonts w:ascii="Times New Roman" w:hAnsi="Times New Roman"/>
          <w:sz w:val="28"/>
          <w:szCs w:val="28"/>
          <w:highlight w:val="white"/>
        </w:rPr>
        <w:t>Думы Нижневартовского района</w:t>
      </w:r>
      <w:r w:rsidR="00E21292" w:rsidRPr="007C3EC5">
        <w:rPr>
          <w:rFonts w:ascii="Times New Roman" w:hAnsi="Times New Roman"/>
          <w:sz w:val="28"/>
          <w:szCs w:val="28"/>
          <w:highlight w:val="white"/>
        </w:rPr>
        <w:t xml:space="preserve"> о назначении опроса граждан.</w:t>
      </w:r>
    </w:p>
    <w:p w14:paraId="69865C4D" w14:textId="734EF03B" w:rsidR="00D012A6" w:rsidRPr="007C3EC5" w:rsidRDefault="00C839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31</w:t>
      </w:r>
      <w:r w:rsidR="00E21292" w:rsidRPr="007C3EC5"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  <w:t>. Результаты опроса граждан носят рекомендательный характер.</w:t>
      </w:r>
    </w:p>
    <w:p w14:paraId="628FEC5C" w14:textId="77777777" w:rsidR="00D012A6" w:rsidRPr="007C3EC5" w:rsidRDefault="00D012A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sectPr w:rsidR="00D012A6" w:rsidRPr="007C3EC5" w:rsidSect="0069515A">
      <w:headerReference w:type="default" r:id="rId10"/>
      <w:pgSz w:w="11906" w:h="16838"/>
      <w:pgMar w:top="1275" w:right="991" w:bottom="96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3CDC0" w14:textId="77777777" w:rsidR="00E62144" w:rsidRDefault="00E62144">
      <w:pPr>
        <w:spacing w:after="0" w:line="240" w:lineRule="auto"/>
      </w:pPr>
      <w:r>
        <w:separator/>
      </w:r>
    </w:p>
  </w:endnote>
  <w:endnote w:type="continuationSeparator" w:id="0">
    <w:p w14:paraId="49AE8AF9" w14:textId="77777777" w:rsidR="00E62144" w:rsidRDefault="00E6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AB604" w14:textId="77777777" w:rsidR="00E62144" w:rsidRDefault="00E62144">
      <w:pPr>
        <w:spacing w:after="0" w:line="240" w:lineRule="auto"/>
      </w:pPr>
      <w:r>
        <w:separator/>
      </w:r>
    </w:p>
  </w:footnote>
  <w:footnote w:type="continuationSeparator" w:id="0">
    <w:p w14:paraId="09CDA529" w14:textId="77777777" w:rsidR="00E62144" w:rsidRDefault="00E62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7722B" w14:textId="77777777" w:rsidR="00D012A6" w:rsidRDefault="00E21292">
    <w:pPr>
      <w:pStyle w:val="ab"/>
      <w:jc w:val="center"/>
    </w:pPr>
    <w:r>
      <w:fldChar w:fldCharType="begin"/>
    </w:r>
    <w:r>
      <w:instrText>PAGE   \* MERGEFORMAT</w:instrText>
    </w:r>
    <w:r>
      <w:rPr>
        <w:rFonts w:ascii="Times New Roman" w:eastAsia="Times New Roman" w:hAnsi="Times New Roman"/>
        <w:sz w:val="28"/>
        <w:szCs w:val="28"/>
      </w:rPr>
      <w:fldChar w:fldCharType="separate"/>
    </w:r>
    <w:r>
      <w:rPr>
        <w:rFonts w:ascii="Times New Roman" w:eastAsia="Times New Roman" w:hAnsi="Times New Roman"/>
        <w:sz w:val="28"/>
        <w:szCs w:val="28"/>
      </w:rPr>
      <w:t>1</w:t>
    </w:r>
    <w:r>
      <w:t>1</w:t>
    </w:r>
    <w:r>
      <w:fldChar w:fldCharType="end"/>
    </w:r>
  </w:p>
  <w:p w14:paraId="588385A8" w14:textId="77777777" w:rsidR="00D012A6" w:rsidRDefault="00D012A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35D6"/>
    <w:multiLevelType w:val="hybridMultilevel"/>
    <w:tmpl w:val="FFFFFFFF"/>
    <w:lvl w:ilvl="0" w:tplc="295044AA">
      <w:start w:val="4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985C73EE">
      <w:start w:val="1"/>
      <w:numFmt w:val="lowerLetter"/>
      <w:lvlText w:val="%2."/>
      <w:lvlJc w:val="left"/>
      <w:pPr>
        <w:ind w:left="1931" w:hanging="360"/>
      </w:pPr>
    </w:lvl>
    <w:lvl w:ilvl="2" w:tplc="0C7AF31C">
      <w:start w:val="1"/>
      <w:numFmt w:val="lowerRoman"/>
      <w:lvlText w:val="%3."/>
      <w:lvlJc w:val="right"/>
      <w:pPr>
        <w:ind w:left="2651" w:hanging="180"/>
      </w:pPr>
    </w:lvl>
    <w:lvl w:ilvl="3" w:tplc="3F3065CA">
      <w:start w:val="1"/>
      <w:numFmt w:val="decimal"/>
      <w:lvlText w:val="%4."/>
      <w:lvlJc w:val="left"/>
      <w:pPr>
        <w:ind w:left="3371" w:hanging="360"/>
      </w:pPr>
    </w:lvl>
    <w:lvl w:ilvl="4" w:tplc="6172CD8A">
      <w:start w:val="1"/>
      <w:numFmt w:val="lowerLetter"/>
      <w:lvlText w:val="%5."/>
      <w:lvlJc w:val="left"/>
      <w:pPr>
        <w:ind w:left="4091" w:hanging="360"/>
      </w:pPr>
    </w:lvl>
    <w:lvl w:ilvl="5" w:tplc="A342BA18">
      <w:start w:val="1"/>
      <w:numFmt w:val="lowerRoman"/>
      <w:lvlText w:val="%6."/>
      <w:lvlJc w:val="right"/>
      <w:pPr>
        <w:ind w:left="4811" w:hanging="180"/>
      </w:pPr>
    </w:lvl>
    <w:lvl w:ilvl="6" w:tplc="C2F8198E">
      <w:start w:val="1"/>
      <w:numFmt w:val="decimal"/>
      <w:lvlText w:val="%7."/>
      <w:lvlJc w:val="left"/>
      <w:pPr>
        <w:ind w:left="5531" w:hanging="360"/>
      </w:pPr>
    </w:lvl>
    <w:lvl w:ilvl="7" w:tplc="B0181574">
      <w:start w:val="1"/>
      <w:numFmt w:val="lowerLetter"/>
      <w:lvlText w:val="%8."/>
      <w:lvlJc w:val="left"/>
      <w:pPr>
        <w:ind w:left="6251" w:hanging="360"/>
      </w:pPr>
    </w:lvl>
    <w:lvl w:ilvl="8" w:tplc="6A8A9B4E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044475"/>
    <w:multiLevelType w:val="hybridMultilevel"/>
    <w:tmpl w:val="FFFFFFFF"/>
    <w:lvl w:ilvl="0" w:tplc="E778ABC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C76CA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390DF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2D4BE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3431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4B05D9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56084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76E97B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71618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DB40AF"/>
    <w:multiLevelType w:val="multilevel"/>
    <w:tmpl w:val="FFFFFFF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/>
        <w:color w:val="26282F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eastAsia="Times New Roman"/>
        <w:color w:val="26282F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eastAsia="Times New Roman"/>
        <w:color w:val="26282F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eastAsia="Times New Roman"/>
        <w:color w:val="26282F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eastAsia="Times New Roman"/>
        <w:color w:val="26282F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eastAsia="Times New Roman"/>
        <w:color w:val="26282F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eastAsia="Times New Roman"/>
        <w:color w:val="26282F"/>
      </w:rPr>
    </w:lvl>
  </w:abstractNum>
  <w:abstractNum w:abstractNumId="3" w15:restartNumberingAfterBreak="0">
    <w:nsid w:val="0CC76D2B"/>
    <w:multiLevelType w:val="hybridMultilevel"/>
    <w:tmpl w:val="FFFFFFFF"/>
    <w:lvl w:ilvl="0" w:tplc="9CF05024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DC9CF0C8">
      <w:start w:val="1"/>
      <w:numFmt w:val="lowerLetter"/>
      <w:lvlText w:val="%2."/>
      <w:lvlJc w:val="left"/>
      <w:pPr>
        <w:ind w:left="1440" w:hanging="360"/>
      </w:pPr>
    </w:lvl>
    <w:lvl w:ilvl="2" w:tplc="EFCC29EC">
      <w:start w:val="1"/>
      <w:numFmt w:val="lowerRoman"/>
      <w:lvlText w:val="%3."/>
      <w:lvlJc w:val="right"/>
      <w:pPr>
        <w:ind w:left="2160" w:hanging="180"/>
      </w:pPr>
    </w:lvl>
    <w:lvl w:ilvl="3" w:tplc="C95C67E2">
      <w:start w:val="1"/>
      <w:numFmt w:val="decimal"/>
      <w:lvlText w:val="%4."/>
      <w:lvlJc w:val="left"/>
      <w:pPr>
        <w:ind w:left="2880" w:hanging="360"/>
      </w:pPr>
    </w:lvl>
    <w:lvl w:ilvl="4" w:tplc="E276759C">
      <w:start w:val="1"/>
      <w:numFmt w:val="lowerLetter"/>
      <w:lvlText w:val="%5."/>
      <w:lvlJc w:val="left"/>
      <w:pPr>
        <w:ind w:left="3600" w:hanging="360"/>
      </w:pPr>
    </w:lvl>
    <w:lvl w:ilvl="5" w:tplc="4B706CA4">
      <w:start w:val="1"/>
      <w:numFmt w:val="lowerRoman"/>
      <w:lvlText w:val="%6."/>
      <w:lvlJc w:val="right"/>
      <w:pPr>
        <w:ind w:left="4320" w:hanging="180"/>
      </w:pPr>
    </w:lvl>
    <w:lvl w:ilvl="6" w:tplc="4332230E">
      <w:start w:val="1"/>
      <w:numFmt w:val="decimal"/>
      <w:lvlText w:val="%7."/>
      <w:lvlJc w:val="left"/>
      <w:pPr>
        <w:ind w:left="5040" w:hanging="360"/>
      </w:pPr>
    </w:lvl>
    <w:lvl w:ilvl="7" w:tplc="337ECA0E">
      <w:start w:val="1"/>
      <w:numFmt w:val="lowerLetter"/>
      <w:lvlText w:val="%8."/>
      <w:lvlJc w:val="left"/>
      <w:pPr>
        <w:ind w:left="5760" w:hanging="360"/>
      </w:pPr>
    </w:lvl>
    <w:lvl w:ilvl="8" w:tplc="185625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71865"/>
    <w:multiLevelType w:val="hybridMultilevel"/>
    <w:tmpl w:val="FFFFFFFF"/>
    <w:lvl w:ilvl="0" w:tplc="1286EBC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0F8056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EDE399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CF22F34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7286F9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2DC649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5CEDB3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EB0DB4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F3E320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64330A2"/>
    <w:multiLevelType w:val="hybridMultilevel"/>
    <w:tmpl w:val="FFFFFFFF"/>
    <w:lvl w:ilvl="0" w:tplc="F1AA9BC4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4A9A85DC">
      <w:start w:val="1"/>
      <w:numFmt w:val="lowerLetter"/>
      <w:lvlText w:val="%2."/>
      <w:lvlJc w:val="left"/>
      <w:pPr>
        <w:ind w:left="1620" w:hanging="360"/>
      </w:pPr>
    </w:lvl>
    <w:lvl w:ilvl="2" w:tplc="D7FEA9D0">
      <w:start w:val="1"/>
      <w:numFmt w:val="lowerRoman"/>
      <w:lvlText w:val="%3."/>
      <w:lvlJc w:val="right"/>
      <w:pPr>
        <w:ind w:left="2340" w:hanging="180"/>
      </w:pPr>
    </w:lvl>
    <w:lvl w:ilvl="3" w:tplc="07C4611C">
      <w:start w:val="1"/>
      <w:numFmt w:val="decimal"/>
      <w:lvlText w:val="%4."/>
      <w:lvlJc w:val="left"/>
      <w:pPr>
        <w:ind w:left="3060" w:hanging="360"/>
      </w:pPr>
    </w:lvl>
    <w:lvl w:ilvl="4" w:tplc="D9E6DCA0">
      <w:start w:val="1"/>
      <w:numFmt w:val="lowerLetter"/>
      <w:lvlText w:val="%5."/>
      <w:lvlJc w:val="left"/>
      <w:pPr>
        <w:ind w:left="3780" w:hanging="360"/>
      </w:pPr>
    </w:lvl>
    <w:lvl w:ilvl="5" w:tplc="7EC27E86">
      <w:start w:val="1"/>
      <w:numFmt w:val="lowerRoman"/>
      <w:lvlText w:val="%6."/>
      <w:lvlJc w:val="right"/>
      <w:pPr>
        <w:ind w:left="4500" w:hanging="180"/>
      </w:pPr>
    </w:lvl>
    <w:lvl w:ilvl="6" w:tplc="3E303E6E">
      <w:start w:val="1"/>
      <w:numFmt w:val="decimal"/>
      <w:lvlText w:val="%7."/>
      <w:lvlJc w:val="left"/>
      <w:pPr>
        <w:ind w:left="5220" w:hanging="360"/>
      </w:pPr>
    </w:lvl>
    <w:lvl w:ilvl="7" w:tplc="92D8CDC2">
      <w:start w:val="1"/>
      <w:numFmt w:val="lowerLetter"/>
      <w:lvlText w:val="%8."/>
      <w:lvlJc w:val="left"/>
      <w:pPr>
        <w:ind w:left="5940" w:hanging="360"/>
      </w:pPr>
    </w:lvl>
    <w:lvl w:ilvl="8" w:tplc="16CA9ACC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FF76D5B"/>
    <w:multiLevelType w:val="hybridMultilevel"/>
    <w:tmpl w:val="FFFFFFFF"/>
    <w:lvl w:ilvl="0" w:tplc="FB12A83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830168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75A0170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33089A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0A044F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E689FC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43E364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292089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DF0460B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43D6780"/>
    <w:multiLevelType w:val="hybridMultilevel"/>
    <w:tmpl w:val="FFFFFFFF"/>
    <w:lvl w:ilvl="0" w:tplc="C57EF2E2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5A700BA6">
      <w:start w:val="1"/>
      <w:numFmt w:val="lowerLetter"/>
      <w:lvlText w:val="%2."/>
      <w:lvlJc w:val="left"/>
      <w:pPr>
        <w:ind w:left="1931" w:hanging="360"/>
      </w:pPr>
    </w:lvl>
    <w:lvl w:ilvl="2" w:tplc="1C8EECEC">
      <w:start w:val="1"/>
      <w:numFmt w:val="lowerRoman"/>
      <w:lvlText w:val="%3."/>
      <w:lvlJc w:val="right"/>
      <w:pPr>
        <w:ind w:left="2651" w:hanging="180"/>
      </w:pPr>
    </w:lvl>
    <w:lvl w:ilvl="3" w:tplc="AB18459A">
      <w:start w:val="1"/>
      <w:numFmt w:val="decimal"/>
      <w:lvlText w:val="%4."/>
      <w:lvlJc w:val="left"/>
      <w:pPr>
        <w:ind w:left="3371" w:hanging="360"/>
      </w:pPr>
    </w:lvl>
    <w:lvl w:ilvl="4" w:tplc="7AA45E52">
      <w:start w:val="1"/>
      <w:numFmt w:val="lowerLetter"/>
      <w:lvlText w:val="%5."/>
      <w:lvlJc w:val="left"/>
      <w:pPr>
        <w:ind w:left="4091" w:hanging="360"/>
      </w:pPr>
    </w:lvl>
    <w:lvl w:ilvl="5" w:tplc="F77CD5B8">
      <w:start w:val="1"/>
      <w:numFmt w:val="lowerRoman"/>
      <w:lvlText w:val="%6."/>
      <w:lvlJc w:val="right"/>
      <w:pPr>
        <w:ind w:left="4811" w:hanging="180"/>
      </w:pPr>
    </w:lvl>
    <w:lvl w:ilvl="6" w:tplc="82602840">
      <w:start w:val="1"/>
      <w:numFmt w:val="decimal"/>
      <w:lvlText w:val="%7."/>
      <w:lvlJc w:val="left"/>
      <w:pPr>
        <w:ind w:left="5531" w:hanging="360"/>
      </w:pPr>
    </w:lvl>
    <w:lvl w:ilvl="7" w:tplc="74545E18">
      <w:start w:val="1"/>
      <w:numFmt w:val="lowerLetter"/>
      <w:lvlText w:val="%8."/>
      <w:lvlJc w:val="left"/>
      <w:pPr>
        <w:ind w:left="6251" w:hanging="360"/>
      </w:pPr>
    </w:lvl>
    <w:lvl w:ilvl="8" w:tplc="3DFA29E8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A787E64"/>
    <w:multiLevelType w:val="hybridMultilevel"/>
    <w:tmpl w:val="FFFFFFFF"/>
    <w:lvl w:ilvl="0" w:tplc="52980CB4">
      <w:start w:val="47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D4FC5580">
      <w:start w:val="1"/>
      <w:numFmt w:val="lowerLetter"/>
      <w:lvlText w:val="%2."/>
      <w:lvlJc w:val="left"/>
      <w:pPr>
        <w:ind w:left="1788" w:hanging="360"/>
      </w:pPr>
    </w:lvl>
    <w:lvl w:ilvl="2" w:tplc="719ABB34">
      <w:start w:val="1"/>
      <w:numFmt w:val="lowerRoman"/>
      <w:lvlText w:val="%3."/>
      <w:lvlJc w:val="right"/>
      <w:pPr>
        <w:ind w:left="2508" w:hanging="180"/>
      </w:pPr>
    </w:lvl>
    <w:lvl w:ilvl="3" w:tplc="70CEFB08">
      <w:start w:val="1"/>
      <w:numFmt w:val="decimal"/>
      <w:lvlText w:val="%4."/>
      <w:lvlJc w:val="left"/>
      <w:pPr>
        <w:ind w:left="3228" w:hanging="360"/>
      </w:pPr>
    </w:lvl>
    <w:lvl w:ilvl="4" w:tplc="E9560A6C">
      <w:start w:val="1"/>
      <w:numFmt w:val="lowerLetter"/>
      <w:lvlText w:val="%5."/>
      <w:lvlJc w:val="left"/>
      <w:pPr>
        <w:ind w:left="3948" w:hanging="360"/>
      </w:pPr>
    </w:lvl>
    <w:lvl w:ilvl="5" w:tplc="4D8A2D22">
      <w:start w:val="1"/>
      <w:numFmt w:val="lowerRoman"/>
      <w:lvlText w:val="%6."/>
      <w:lvlJc w:val="right"/>
      <w:pPr>
        <w:ind w:left="4668" w:hanging="180"/>
      </w:pPr>
    </w:lvl>
    <w:lvl w:ilvl="6" w:tplc="BC48AD50">
      <w:start w:val="1"/>
      <w:numFmt w:val="decimal"/>
      <w:lvlText w:val="%7."/>
      <w:lvlJc w:val="left"/>
      <w:pPr>
        <w:ind w:left="5388" w:hanging="360"/>
      </w:pPr>
    </w:lvl>
    <w:lvl w:ilvl="7" w:tplc="53345604">
      <w:start w:val="1"/>
      <w:numFmt w:val="lowerLetter"/>
      <w:lvlText w:val="%8."/>
      <w:lvlJc w:val="left"/>
      <w:pPr>
        <w:ind w:left="6108" w:hanging="360"/>
      </w:pPr>
    </w:lvl>
    <w:lvl w:ilvl="8" w:tplc="4EEC1DEC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4A71A2"/>
    <w:multiLevelType w:val="hybridMultilevel"/>
    <w:tmpl w:val="FFFFFFFF"/>
    <w:lvl w:ilvl="0" w:tplc="6D746FE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3249B2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AD2D74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7D4504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FCCCA4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45A0C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736A06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C2E3D0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3C275F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65B0115"/>
    <w:multiLevelType w:val="hybridMultilevel"/>
    <w:tmpl w:val="FFFFFFFF"/>
    <w:lvl w:ilvl="0" w:tplc="42E8393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92432C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C7E075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4E06C7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2E0B78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3A6DED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B7A341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AAEF7B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6CAD16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D5C2B5B"/>
    <w:multiLevelType w:val="hybridMultilevel"/>
    <w:tmpl w:val="FFFFFFFF"/>
    <w:lvl w:ilvl="0" w:tplc="F76CAFE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4E640B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3243E7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1706EF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3E87DE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66C1EA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DFCCFA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D78A0E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B9C139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0455E93"/>
    <w:multiLevelType w:val="hybridMultilevel"/>
    <w:tmpl w:val="FFFFFFFF"/>
    <w:lvl w:ilvl="0" w:tplc="0A4EC80C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FC342420">
      <w:start w:val="1"/>
      <w:numFmt w:val="lowerLetter"/>
      <w:lvlText w:val="%2."/>
      <w:lvlJc w:val="left"/>
      <w:pPr>
        <w:ind w:left="1620" w:hanging="360"/>
      </w:pPr>
    </w:lvl>
    <w:lvl w:ilvl="2" w:tplc="625E0D5A">
      <w:start w:val="1"/>
      <w:numFmt w:val="lowerRoman"/>
      <w:lvlText w:val="%3."/>
      <w:lvlJc w:val="right"/>
      <w:pPr>
        <w:ind w:left="2340" w:hanging="180"/>
      </w:pPr>
    </w:lvl>
    <w:lvl w:ilvl="3" w:tplc="7C9CDC8A">
      <w:start w:val="1"/>
      <w:numFmt w:val="decimal"/>
      <w:lvlText w:val="%4."/>
      <w:lvlJc w:val="left"/>
      <w:pPr>
        <w:ind w:left="3060" w:hanging="360"/>
      </w:pPr>
    </w:lvl>
    <w:lvl w:ilvl="4" w:tplc="2DF0A2B6">
      <w:start w:val="1"/>
      <w:numFmt w:val="lowerLetter"/>
      <w:lvlText w:val="%5."/>
      <w:lvlJc w:val="left"/>
      <w:pPr>
        <w:ind w:left="3780" w:hanging="360"/>
      </w:pPr>
    </w:lvl>
    <w:lvl w:ilvl="5" w:tplc="C088CE6E">
      <w:start w:val="1"/>
      <w:numFmt w:val="lowerRoman"/>
      <w:lvlText w:val="%6."/>
      <w:lvlJc w:val="right"/>
      <w:pPr>
        <w:ind w:left="4500" w:hanging="180"/>
      </w:pPr>
    </w:lvl>
    <w:lvl w:ilvl="6" w:tplc="0BE25054">
      <w:start w:val="1"/>
      <w:numFmt w:val="decimal"/>
      <w:lvlText w:val="%7."/>
      <w:lvlJc w:val="left"/>
      <w:pPr>
        <w:ind w:left="5220" w:hanging="360"/>
      </w:pPr>
    </w:lvl>
    <w:lvl w:ilvl="7" w:tplc="FAD20656">
      <w:start w:val="1"/>
      <w:numFmt w:val="lowerLetter"/>
      <w:lvlText w:val="%8."/>
      <w:lvlJc w:val="left"/>
      <w:pPr>
        <w:ind w:left="5940" w:hanging="360"/>
      </w:pPr>
    </w:lvl>
    <w:lvl w:ilvl="8" w:tplc="6FC0AFDA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132429"/>
    <w:multiLevelType w:val="hybridMultilevel"/>
    <w:tmpl w:val="FFFFFFFF"/>
    <w:lvl w:ilvl="0" w:tplc="D9D2097A">
      <w:start w:val="4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CDCE0A5C">
      <w:start w:val="1"/>
      <w:numFmt w:val="lowerLetter"/>
      <w:lvlText w:val="%2."/>
      <w:lvlJc w:val="left"/>
      <w:pPr>
        <w:ind w:left="1931" w:hanging="360"/>
      </w:pPr>
    </w:lvl>
    <w:lvl w:ilvl="2" w:tplc="EBA244FE">
      <w:start w:val="1"/>
      <w:numFmt w:val="lowerRoman"/>
      <w:lvlText w:val="%3."/>
      <w:lvlJc w:val="right"/>
      <w:pPr>
        <w:ind w:left="2651" w:hanging="180"/>
      </w:pPr>
    </w:lvl>
    <w:lvl w:ilvl="3" w:tplc="5712C856">
      <w:start w:val="1"/>
      <w:numFmt w:val="decimal"/>
      <w:lvlText w:val="%4."/>
      <w:lvlJc w:val="left"/>
      <w:pPr>
        <w:ind w:left="3371" w:hanging="360"/>
      </w:pPr>
    </w:lvl>
    <w:lvl w:ilvl="4" w:tplc="3E9EC8D8">
      <w:start w:val="1"/>
      <w:numFmt w:val="lowerLetter"/>
      <w:lvlText w:val="%5."/>
      <w:lvlJc w:val="left"/>
      <w:pPr>
        <w:ind w:left="4091" w:hanging="360"/>
      </w:pPr>
    </w:lvl>
    <w:lvl w:ilvl="5" w:tplc="A6AC9B74">
      <w:start w:val="1"/>
      <w:numFmt w:val="lowerRoman"/>
      <w:lvlText w:val="%6."/>
      <w:lvlJc w:val="right"/>
      <w:pPr>
        <w:ind w:left="4811" w:hanging="180"/>
      </w:pPr>
    </w:lvl>
    <w:lvl w:ilvl="6" w:tplc="37E48D7E">
      <w:start w:val="1"/>
      <w:numFmt w:val="decimal"/>
      <w:lvlText w:val="%7."/>
      <w:lvlJc w:val="left"/>
      <w:pPr>
        <w:ind w:left="5531" w:hanging="360"/>
      </w:pPr>
    </w:lvl>
    <w:lvl w:ilvl="7" w:tplc="8E1C4302">
      <w:start w:val="1"/>
      <w:numFmt w:val="lowerLetter"/>
      <w:lvlText w:val="%8."/>
      <w:lvlJc w:val="left"/>
      <w:pPr>
        <w:ind w:left="6251" w:hanging="360"/>
      </w:pPr>
    </w:lvl>
    <w:lvl w:ilvl="8" w:tplc="3710B082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10209C1"/>
    <w:multiLevelType w:val="hybridMultilevel"/>
    <w:tmpl w:val="FFFFFFFF"/>
    <w:lvl w:ilvl="0" w:tplc="A0BCE062">
      <w:start w:val="4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C8504A7A">
      <w:start w:val="1"/>
      <w:numFmt w:val="lowerLetter"/>
      <w:lvlText w:val="%2."/>
      <w:lvlJc w:val="left"/>
      <w:pPr>
        <w:ind w:left="1931" w:hanging="360"/>
      </w:pPr>
    </w:lvl>
    <w:lvl w:ilvl="2" w:tplc="B08440E4">
      <w:start w:val="1"/>
      <w:numFmt w:val="lowerRoman"/>
      <w:lvlText w:val="%3."/>
      <w:lvlJc w:val="right"/>
      <w:pPr>
        <w:ind w:left="2651" w:hanging="180"/>
      </w:pPr>
    </w:lvl>
    <w:lvl w:ilvl="3" w:tplc="D8305D76">
      <w:start w:val="1"/>
      <w:numFmt w:val="decimal"/>
      <w:lvlText w:val="%4."/>
      <w:lvlJc w:val="left"/>
      <w:pPr>
        <w:ind w:left="3371" w:hanging="360"/>
      </w:pPr>
    </w:lvl>
    <w:lvl w:ilvl="4" w:tplc="CFBE2FAC">
      <w:start w:val="1"/>
      <w:numFmt w:val="lowerLetter"/>
      <w:lvlText w:val="%5."/>
      <w:lvlJc w:val="left"/>
      <w:pPr>
        <w:ind w:left="4091" w:hanging="360"/>
      </w:pPr>
    </w:lvl>
    <w:lvl w:ilvl="5" w:tplc="40BAAE1C">
      <w:start w:val="1"/>
      <w:numFmt w:val="lowerRoman"/>
      <w:lvlText w:val="%6."/>
      <w:lvlJc w:val="right"/>
      <w:pPr>
        <w:ind w:left="4811" w:hanging="180"/>
      </w:pPr>
    </w:lvl>
    <w:lvl w:ilvl="6" w:tplc="F3A46144">
      <w:start w:val="1"/>
      <w:numFmt w:val="decimal"/>
      <w:lvlText w:val="%7."/>
      <w:lvlJc w:val="left"/>
      <w:pPr>
        <w:ind w:left="5531" w:hanging="360"/>
      </w:pPr>
    </w:lvl>
    <w:lvl w:ilvl="7" w:tplc="D1C4E6F6">
      <w:start w:val="1"/>
      <w:numFmt w:val="lowerLetter"/>
      <w:lvlText w:val="%8."/>
      <w:lvlJc w:val="left"/>
      <w:pPr>
        <w:ind w:left="6251" w:hanging="360"/>
      </w:pPr>
    </w:lvl>
    <w:lvl w:ilvl="8" w:tplc="2CF06C8C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EF05EC8"/>
    <w:multiLevelType w:val="hybridMultilevel"/>
    <w:tmpl w:val="FFFFFFFF"/>
    <w:lvl w:ilvl="0" w:tplc="BC2A3D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918C4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5E411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2B863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C56CD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97890C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79822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2E5C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B7460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A5500D3"/>
    <w:multiLevelType w:val="hybridMultilevel"/>
    <w:tmpl w:val="FFFFFFFF"/>
    <w:lvl w:ilvl="0" w:tplc="80CEE77A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F36E789A">
      <w:start w:val="1"/>
      <w:numFmt w:val="lowerLetter"/>
      <w:lvlText w:val="%2."/>
      <w:lvlJc w:val="left"/>
      <w:pPr>
        <w:ind w:left="1620" w:hanging="360"/>
      </w:pPr>
    </w:lvl>
    <w:lvl w:ilvl="2" w:tplc="1E68E258">
      <w:start w:val="1"/>
      <w:numFmt w:val="lowerRoman"/>
      <w:lvlText w:val="%3."/>
      <w:lvlJc w:val="right"/>
      <w:pPr>
        <w:ind w:left="2340" w:hanging="180"/>
      </w:pPr>
    </w:lvl>
    <w:lvl w:ilvl="3" w:tplc="DEA4E3A0">
      <w:start w:val="1"/>
      <w:numFmt w:val="decimal"/>
      <w:lvlText w:val="%4."/>
      <w:lvlJc w:val="left"/>
      <w:pPr>
        <w:ind w:left="3060" w:hanging="360"/>
      </w:pPr>
    </w:lvl>
    <w:lvl w:ilvl="4" w:tplc="0D6090C8">
      <w:start w:val="1"/>
      <w:numFmt w:val="lowerLetter"/>
      <w:lvlText w:val="%5."/>
      <w:lvlJc w:val="left"/>
      <w:pPr>
        <w:ind w:left="3780" w:hanging="360"/>
      </w:pPr>
    </w:lvl>
    <w:lvl w:ilvl="5" w:tplc="E35E1594">
      <w:start w:val="1"/>
      <w:numFmt w:val="lowerRoman"/>
      <w:lvlText w:val="%6."/>
      <w:lvlJc w:val="right"/>
      <w:pPr>
        <w:ind w:left="4500" w:hanging="180"/>
      </w:pPr>
    </w:lvl>
    <w:lvl w:ilvl="6" w:tplc="52F87C16">
      <w:start w:val="1"/>
      <w:numFmt w:val="decimal"/>
      <w:lvlText w:val="%7."/>
      <w:lvlJc w:val="left"/>
      <w:pPr>
        <w:ind w:left="5220" w:hanging="360"/>
      </w:pPr>
    </w:lvl>
    <w:lvl w:ilvl="7" w:tplc="EDA205A0">
      <w:start w:val="1"/>
      <w:numFmt w:val="lowerLetter"/>
      <w:lvlText w:val="%8."/>
      <w:lvlJc w:val="left"/>
      <w:pPr>
        <w:ind w:left="5940" w:hanging="360"/>
      </w:pPr>
    </w:lvl>
    <w:lvl w:ilvl="8" w:tplc="4694E8EE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DF516A1"/>
    <w:multiLevelType w:val="hybridMultilevel"/>
    <w:tmpl w:val="FFFFFFFF"/>
    <w:lvl w:ilvl="0" w:tplc="84E6D9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94EB648">
      <w:start w:val="1"/>
      <w:numFmt w:val="lowerLetter"/>
      <w:lvlText w:val="%2."/>
      <w:lvlJc w:val="left"/>
      <w:pPr>
        <w:ind w:left="1788" w:hanging="360"/>
      </w:pPr>
    </w:lvl>
    <w:lvl w:ilvl="2" w:tplc="82300D2A">
      <w:start w:val="1"/>
      <w:numFmt w:val="lowerRoman"/>
      <w:lvlText w:val="%3."/>
      <w:lvlJc w:val="right"/>
      <w:pPr>
        <w:ind w:left="2508" w:hanging="180"/>
      </w:pPr>
    </w:lvl>
    <w:lvl w:ilvl="3" w:tplc="5606B4BA">
      <w:start w:val="1"/>
      <w:numFmt w:val="decimal"/>
      <w:lvlText w:val="%4."/>
      <w:lvlJc w:val="left"/>
      <w:pPr>
        <w:ind w:left="3228" w:hanging="360"/>
      </w:pPr>
    </w:lvl>
    <w:lvl w:ilvl="4" w:tplc="C2D62AE2">
      <w:start w:val="1"/>
      <w:numFmt w:val="lowerLetter"/>
      <w:lvlText w:val="%5."/>
      <w:lvlJc w:val="left"/>
      <w:pPr>
        <w:ind w:left="3948" w:hanging="360"/>
      </w:pPr>
    </w:lvl>
    <w:lvl w:ilvl="5" w:tplc="63EAA1A2">
      <w:start w:val="1"/>
      <w:numFmt w:val="lowerRoman"/>
      <w:lvlText w:val="%6."/>
      <w:lvlJc w:val="right"/>
      <w:pPr>
        <w:ind w:left="4668" w:hanging="180"/>
      </w:pPr>
    </w:lvl>
    <w:lvl w:ilvl="6" w:tplc="3D4014A0">
      <w:start w:val="1"/>
      <w:numFmt w:val="decimal"/>
      <w:lvlText w:val="%7."/>
      <w:lvlJc w:val="left"/>
      <w:pPr>
        <w:ind w:left="5388" w:hanging="360"/>
      </w:pPr>
    </w:lvl>
    <w:lvl w:ilvl="7" w:tplc="A0F67690">
      <w:start w:val="1"/>
      <w:numFmt w:val="lowerLetter"/>
      <w:lvlText w:val="%8."/>
      <w:lvlJc w:val="left"/>
      <w:pPr>
        <w:ind w:left="6108" w:hanging="360"/>
      </w:pPr>
    </w:lvl>
    <w:lvl w:ilvl="8" w:tplc="02E21960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5613D"/>
    <w:multiLevelType w:val="hybridMultilevel"/>
    <w:tmpl w:val="FFFFFFFF"/>
    <w:lvl w:ilvl="0" w:tplc="36EA34C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B2A048C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9C8B8D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5E8940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FC2A61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3EC107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D8ADCB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42AA18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96CC8E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74483736"/>
    <w:multiLevelType w:val="hybridMultilevel"/>
    <w:tmpl w:val="FFFFFFFF"/>
    <w:lvl w:ilvl="0" w:tplc="93F83D8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4123E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9D2113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85A2C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2289A2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97281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FB4AB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3FA2D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C0A81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7496DF2"/>
    <w:multiLevelType w:val="hybridMultilevel"/>
    <w:tmpl w:val="FFFFFFFF"/>
    <w:lvl w:ilvl="0" w:tplc="388E018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34ED3A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819EF1E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70DC411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3661C0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BC651F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986CD2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BEB0F94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55ABBE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19"/>
  </w:num>
  <w:num w:numId="5">
    <w:abstractNumId w:val="4"/>
  </w:num>
  <w:num w:numId="6">
    <w:abstractNumId w:val="11"/>
  </w:num>
  <w:num w:numId="7">
    <w:abstractNumId w:val="1"/>
  </w:num>
  <w:num w:numId="8">
    <w:abstractNumId w:val="17"/>
  </w:num>
  <w:num w:numId="9">
    <w:abstractNumId w:val="14"/>
  </w:num>
  <w:num w:numId="10">
    <w:abstractNumId w:val="13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  <w:num w:numId="15">
    <w:abstractNumId w:val="12"/>
  </w:num>
  <w:num w:numId="16">
    <w:abstractNumId w:val="5"/>
  </w:num>
  <w:num w:numId="17">
    <w:abstractNumId w:val="18"/>
  </w:num>
  <w:num w:numId="18">
    <w:abstractNumId w:val="15"/>
  </w:num>
  <w:num w:numId="19">
    <w:abstractNumId w:val="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A6"/>
    <w:rsid w:val="000778BF"/>
    <w:rsid w:val="000D2B44"/>
    <w:rsid w:val="000F04D7"/>
    <w:rsid w:val="000F4D7A"/>
    <w:rsid w:val="00145D7A"/>
    <w:rsid w:val="00161733"/>
    <w:rsid w:val="00363B02"/>
    <w:rsid w:val="003A406D"/>
    <w:rsid w:val="003C0300"/>
    <w:rsid w:val="004C62E5"/>
    <w:rsid w:val="004E63FF"/>
    <w:rsid w:val="00502FBC"/>
    <w:rsid w:val="005053C8"/>
    <w:rsid w:val="0059691A"/>
    <w:rsid w:val="005D31BA"/>
    <w:rsid w:val="0065419E"/>
    <w:rsid w:val="00676C4B"/>
    <w:rsid w:val="0069515A"/>
    <w:rsid w:val="006B10EA"/>
    <w:rsid w:val="006B529F"/>
    <w:rsid w:val="00763A64"/>
    <w:rsid w:val="00783DAB"/>
    <w:rsid w:val="007C3EC5"/>
    <w:rsid w:val="009722CF"/>
    <w:rsid w:val="009C242F"/>
    <w:rsid w:val="009C3BED"/>
    <w:rsid w:val="00BB2B77"/>
    <w:rsid w:val="00C76A3A"/>
    <w:rsid w:val="00C83923"/>
    <w:rsid w:val="00CA0095"/>
    <w:rsid w:val="00CA4ECD"/>
    <w:rsid w:val="00CC036A"/>
    <w:rsid w:val="00D012A6"/>
    <w:rsid w:val="00E21292"/>
    <w:rsid w:val="00E417ED"/>
    <w:rsid w:val="00E62144"/>
    <w:rsid w:val="00E841C2"/>
    <w:rsid w:val="00E857F4"/>
    <w:rsid w:val="00EA7D0D"/>
    <w:rsid w:val="00EF4C48"/>
    <w:rsid w:val="00F3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6E66"/>
  <w15:docId w15:val="{457617DE-36FD-2349-9726-02709902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4D7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link w:val="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  <w:lang w:eastAsia="ru-RU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character" w:customStyle="1" w:styleId="af4">
    <w:name w:val="Текст сноски Знак"/>
    <w:link w:val="af3"/>
    <w:uiPriority w:val="99"/>
    <w:rPr>
      <w:lang w:eastAsia="en-US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en-US"/>
    </w:rPr>
  </w:style>
  <w:style w:type="paragraph" w:styleId="aff2">
    <w:name w:val="Normal (Web)"/>
    <w:basedOn w:val="a"/>
    <w:unhideWhenUsed/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763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vraion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EBFCF-EFD3-4E88-BBE9-77663BAA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Литвинова Алиса Николаевна</dc:creator>
  <cp:lastModifiedBy>Мурзыванова Светлана Вячеславовна</cp:lastModifiedBy>
  <cp:revision>11</cp:revision>
  <cp:lastPrinted>2026-07-13T12:11:00Z</cp:lastPrinted>
  <dcterms:created xsi:type="dcterms:W3CDTF">2026-07-06T10:23:00Z</dcterms:created>
  <dcterms:modified xsi:type="dcterms:W3CDTF">2026-07-14T10:46:00Z</dcterms:modified>
  <cp:version>917504</cp:version>
</cp:coreProperties>
</file>